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1D1" w:rsidRDefault="00A301D1" w:rsidP="00A301D1">
      <w:pPr>
        <w:spacing w:after="0" w:line="240" w:lineRule="auto"/>
        <w:jc w:val="center"/>
        <w:rPr>
          <w:rFonts w:ascii="Times New Roman" w:eastAsia="Times New Roman" w:hAnsi="Times New Roman" w:cs="Times New Roman"/>
          <w:sz w:val="28"/>
          <w:szCs w:val="28"/>
          <w:lang w:eastAsia="ru-RU"/>
        </w:rPr>
      </w:pPr>
      <w:r w:rsidRPr="00A301D1">
        <w:rPr>
          <w:rFonts w:ascii="Times New Roman" w:eastAsia="Times New Roman" w:hAnsi="Times New Roman" w:cs="Times New Roman"/>
          <w:sz w:val="28"/>
          <w:szCs w:val="28"/>
          <w:lang w:eastAsia="ru-RU"/>
        </w:rPr>
        <w:t xml:space="preserve">Муниципальное общеобразовательное учреждение </w:t>
      </w:r>
    </w:p>
    <w:p w:rsidR="00372406" w:rsidRPr="00A301D1" w:rsidRDefault="00372406" w:rsidP="00A301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Титовская средняя общеобразовательная школа</w:t>
      </w:r>
    </w:p>
    <w:p w:rsidR="00A301D1" w:rsidRPr="00A301D1" w:rsidRDefault="00A301D1" w:rsidP="00A301D1">
      <w:pPr>
        <w:spacing w:after="0" w:line="240" w:lineRule="auto"/>
        <w:jc w:val="center"/>
        <w:rPr>
          <w:rFonts w:ascii="Times New Roman" w:eastAsia="Times New Roman" w:hAnsi="Times New Roman" w:cs="Times New Roman"/>
          <w:sz w:val="28"/>
          <w:szCs w:val="28"/>
          <w:lang w:eastAsia="ru-RU"/>
        </w:rPr>
      </w:pPr>
    </w:p>
    <w:p w:rsidR="00A301D1" w:rsidRPr="00A301D1" w:rsidRDefault="00A301D1" w:rsidP="00A301D1">
      <w:pPr>
        <w:spacing w:after="0" w:line="240" w:lineRule="auto"/>
        <w:jc w:val="center"/>
        <w:rPr>
          <w:rFonts w:ascii="Times New Roman" w:eastAsia="Times New Roman" w:hAnsi="Times New Roman" w:cs="Times New Roman"/>
          <w:sz w:val="28"/>
          <w:szCs w:val="28"/>
          <w:lang w:eastAsia="ru-RU"/>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6"/>
        <w:gridCol w:w="4761"/>
        <w:gridCol w:w="4761"/>
      </w:tblGrid>
      <w:tr w:rsidR="00A301D1" w:rsidRPr="00A301D1" w:rsidTr="00011465">
        <w:trPr>
          <w:trHeight w:val="1407"/>
        </w:trPr>
        <w:tc>
          <w:tcPr>
            <w:tcW w:w="4036" w:type="dxa"/>
            <w:shd w:val="clear" w:color="auto" w:fill="auto"/>
          </w:tcPr>
          <w:p w:rsidR="00A301D1" w:rsidRPr="00A301D1" w:rsidRDefault="00A301D1" w:rsidP="00A301D1">
            <w:pPr>
              <w:tabs>
                <w:tab w:val="left" w:pos="9288"/>
              </w:tabs>
              <w:spacing w:after="0" w:line="240" w:lineRule="auto"/>
              <w:jc w:val="center"/>
              <w:rPr>
                <w:rFonts w:ascii="Times New Roman" w:eastAsia="Times New Roman" w:hAnsi="Times New Roman" w:cs="Times New Roman"/>
                <w:b/>
                <w:sz w:val="24"/>
                <w:szCs w:val="24"/>
                <w:lang w:eastAsia="ru-RU"/>
              </w:rPr>
            </w:pPr>
            <w:r w:rsidRPr="00A301D1">
              <w:rPr>
                <w:rFonts w:ascii="Times New Roman" w:eastAsia="Times New Roman" w:hAnsi="Times New Roman" w:cs="Times New Roman"/>
                <w:b/>
                <w:lang w:eastAsia="ru-RU"/>
              </w:rPr>
              <w:t>«РАССМОТРЕНО»</w:t>
            </w:r>
          </w:p>
          <w:p w:rsidR="00A301D1" w:rsidRPr="00A301D1" w:rsidRDefault="00A301D1" w:rsidP="00A301D1">
            <w:pPr>
              <w:tabs>
                <w:tab w:val="left" w:pos="9288"/>
              </w:tabs>
              <w:spacing w:after="0" w:line="240" w:lineRule="auto"/>
              <w:jc w:val="center"/>
              <w:rPr>
                <w:rFonts w:ascii="Times New Roman" w:eastAsia="Times New Roman" w:hAnsi="Times New Roman" w:cs="Times New Roman"/>
                <w:sz w:val="24"/>
                <w:szCs w:val="24"/>
                <w:lang w:eastAsia="ru-RU"/>
              </w:rPr>
            </w:pPr>
            <w:r w:rsidRPr="00A301D1">
              <w:rPr>
                <w:rFonts w:ascii="Times New Roman" w:eastAsia="Times New Roman" w:hAnsi="Times New Roman" w:cs="Times New Roman"/>
                <w:lang w:eastAsia="ru-RU"/>
              </w:rPr>
              <w:t>на заседании    МО</w:t>
            </w:r>
          </w:p>
          <w:p w:rsidR="00A301D1" w:rsidRPr="00A301D1" w:rsidRDefault="00A301D1" w:rsidP="00A301D1">
            <w:pPr>
              <w:tabs>
                <w:tab w:val="left" w:pos="9288"/>
              </w:tabs>
              <w:spacing w:after="0" w:line="240" w:lineRule="auto"/>
              <w:jc w:val="center"/>
              <w:rPr>
                <w:rFonts w:ascii="Times New Roman" w:eastAsia="Times New Roman" w:hAnsi="Times New Roman" w:cs="Times New Roman"/>
                <w:sz w:val="24"/>
                <w:szCs w:val="24"/>
                <w:u w:val="single"/>
                <w:lang w:eastAsia="ru-RU"/>
              </w:rPr>
            </w:pPr>
            <w:r w:rsidRPr="00A301D1">
              <w:rPr>
                <w:rFonts w:ascii="Times New Roman" w:eastAsia="Times New Roman" w:hAnsi="Times New Roman" w:cs="Times New Roman"/>
                <w:lang w:eastAsia="ru-RU"/>
              </w:rPr>
              <w:t xml:space="preserve">Протокол № </w:t>
            </w:r>
            <w:r w:rsidR="00531CD8">
              <w:rPr>
                <w:rFonts w:ascii="Times New Roman" w:eastAsia="Times New Roman" w:hAnsi="Times New Roman" w:cs="Times New Roman"/>
                <w:u w:val="single"/>
                <w:lang w:eastAsia="ru-RU"/>
              </w:rPr>
              <w:t>1</w:t>
            </w:r>
          </w:p>
          <w:p w:rsidR="00A301D1" w:rsidRPr="00A301D1" w:rsidRDefault="00A301D1" w:rsidP="00A301D1">
            <w:pPr>
              <w:tabs>
                <w:tab w:val="left" w:pos="9288"/>
              </w:tabs>
              <w:spacing w:after="0" w:line="240" w:lineRule="auto"/>
              <w:jc w:val="center"/>
              <w:rPr>
                <w:rFonts w:ascii="Times New Roman" w:eastAsia="Times New Roman" w:hAnsi="Times New Roman" w:cs="Times New Roman"/>
                <w:sz w:val="24"/>
                <w:szCs w:val="24"/>
                <w:lang w:eastAsia="ru-RU"/>
              </w:rPr>
            </w:pPr>
          </w:p>
          <w:p w:rsidR="00A301D1" w:rsidRPr="00A301D1" w:rsidRDefault="00A301D1" w:rsidP="00531CD8">
            <w:pPr>
              <w:spacing w:after="0" w:line="240" w:lineRule="auto"/>
              <w:jc w:val="center"/>
              <w:rPr>
                <w:rFonts w:ascii="Times New Roman" w:eastAsia="Times New Roman" w:hAnsi="Times New Roman" w:cs="Times New Roman"/>
                <w:sz w:val="20"/>
                <w:szCs w:val="20"/>
                <w:lang w:eastAsia="ru-RU"/>
              </w:rPr>
            </w:pPr>
          </w:p>
        </w:tc>
        <w:tc>
          <w:tcPr>
            <w:tcW w:w="4761" w:type="dxa"/>
            <w:shd w:val="clear" w:color="auto" w:fill="auto"/>
          </w:tcPr>
          <w:p w:rsidR="00A301D1" w:rsidRPr="00A301D1" w:rsidRDefault="00A301D1" w:rsidP="00A301D1">
            <w:pPr>
              <w:tabs>
                <w:tab w:val="left" w:pos="9288"/>
              </w:tabs>
              <w:spacing w:after="0" w:line="240" w:lineRule="auto"/>
              <w:jc w:val="center"/>
              <w:rPr>
                <w:rFonts w:ascii="Times New Roman" w:eastAsia="Times New Roman" w:hAnsi="Times New Roman" w:cs="Times New Roman"/>
                <w:b/>
                <w:sz w:val="24"/>
                <w:szCs w:val="24"/>
                <w:lang w:eastAsia="ru-RU"/>
              </w:rPr>
            </w:pPr>
            <w:r w:rsidRPr="00A301D1">
              <w:rPr>
                <w:rFonts w:ascii="Times New Roman" w:eastAsia="Times New Roman" w:hAnsi="Times New Roman" w:cs="Times New Roman"/>
                <w:b/>
                <w:lang w:eastAsia="ru-RU"/>
              </w:rPr>
              <w:t>«СОГЛАСОВАНО»</w:t>
            </w:r>
          </w:p>
          <w:p w:rsidR="00A301D1" w:rsidRPr="00A301D1" w:rsidRDefault="00372406" w:rsidP="00A301D1">
            <w:pPr>
              <w:tabs>
                <w:tab w:val="left" w:pos="9288"/>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Зам. директора</w:t>
            </w:r>
            <w:r w:rsidR="00A301D1" w:rsidRPr="00A301D1">
              <w:rPr>
                <w:rFonts w:ascii="Times New Roman" w:eastAsia="Times New Roman" w:hAnsi="Times New Roman" w:cs="Times New Roman"/>
                <w:lang w:eastAsia="ru-RU"/>
              </w:rPr>
              <w:t xml:space="preserve"> п</w:t>
            </w:r>
            <w:r>
              <w:rPr>
                <w:rFonts w:ascii="Times New Roman" w:eastAsia="Times New Roman" w:hAnsi="Times New Roman" w:cs="Times New Roman"/>
                <w:lang w:eastAsia="ru-RU"/>
              </w:rPr>
              <w:t>о УВР _____________ Чжен Т.</w:t>
            </w:r>
            <w:proofErr w:type="gramStart"/>
            <w:r>
              <w:rPr>
                <w:rFonts w:ascii="Times New Roman" w:eastAsia="Times New Roman" w:hAnsi="Times New Roman" w:cs="Times New Roman"/>
                <w:lang w:eastAsia="ru-RU"/>
              </w:rPr>
              <w:t>В</w:t>
            </w:r>
            <w:proofErr w:type="gramEnd"/>
            <w:r>
              <w:rPr>
                <w:rFonts w:ascii="Times New Roman" w:eastAsia="Times New Roman" w:hAnsi="Times New Roman" w:cs="Times New Roman"/>
                <w:lang w:eastAsia="ru-RU"/>
              </w:rPr>
              <w:t>,</w:t>
            </w:r>
          </w:p>
          <w:p w:rsidR="00A301D1" w:rsidRPr="00A301D1" w:rsidRDefault="00A301D1" w:rsidP="00A301D1">
            <w:pPr>
              <w:tabs>
                <w:tab w:val="left" w:pos="9288"/>
              </w:tabs>
              <w:spacing w:after="0" w:line="240" w:lineRule="auto"/>
              <w:jc w:val="center"/>
              <w:rPr>
                <w:rFonts w:ascii="Times New Roman" w:eastAsia="Times New Roman" w:hAnsi="Times New Roman" w:cs="Times New Roman"/>
                <w:sz w:val="24"/>
                <w:szCs w:val="24"/>
                <w:lang w:eastAsia="ru-RU"/>
              </w:rPr>
            </w:pPr>
          </w:p>
          <w:p w:rsidR="00A301D1" w:rsidRPr="00A301D1" w:rsidRDefault="00A301D1" w:rsidP="00372406">
            <w:pPr>
              <w:tabs>
                <w:tab w:val="left" w:pos="9288"/>
              </w:tabs>
              <w:spacing w:after="0" w:line="240" w:lineRule="auto"/>
              <w:jc w:val="center"/>
              <w:rPr>
                <w:rFonts w:ascii="Times New Roman" w:eastAsia="Times New Roman" w:hAnsi="Times New Roman" w:cs="Times New Roman"/>
                <w:sz w:val="20"/>
                <w:szCs w:val="20"/>
                <w:lang w:eastAsia="ru-RU"/>
              </w:rPr>
            </w:pPr>
          </w:p>
        </w:tc>
        <w:tc>
          <w:tcPr>
            <w:tcW w:w="4761" w:type="dxa"/>
            <w:shd w:val="clear" w:color="auto" w:fill="auto"/>
          </w:tcPr>
          <w:p w:rsidR="00A301D1" w:rsidRPr="00A301D1" w:rsidRDefault="00A301D1" w:rsidP="00A301D1">
            <w:pPr>
              <w:tabs>
                <w:tab w:val="left" w:pos="9288"/>
              </w:tabs>
              <w:spacing w:after="0" w:line="240" w:lineRule="auto"/>
              <w:jc w:val="center"/>
              <w:rPr>
                <w:rFonts w:ascii="Times New Roman" w:eastAsia="Times New Roman" w:hAnsi="Times New Roman" w:cs="Times New Roman"/>
                <w:b/>
                <w:sz w:val="24"/>
                <w:szCs w:val="24"/>
                <w:lang w:eastAsia="ru-RU"/>
              </w:rPr>
            </w:pPr>
            <w:r w:rsidRPr="00A301D1">
              <w:rPr>
                <w:rFonts w:ascii="Times New Roman" w:eastAsia="Times New Roman" w:hAnsi="Times New Roman" w:cs="Times New Roman"/>
                <w:b/>
                <w:lang w:eastAsia="ru-RU"/>
              </w:rPr>
              <w:t>«УТВЕРЖДАЮ»</w:t>
            </w:r>
          </w:p>
          <w:p w:rsidR="00A301D1" w:rsidRPr="00A301D1" w:rsidRDefault="00A301D1" w:rsidP="00A301D1">
            <w:pPr>
              <w:tabs>
                <w:tab w:val="left" w:pos="9288"/>
              </w:tabs>
              <w:spacing w:after="0" w:line="240" w:lineRule="auto"/>
              <w:jc w:val="center"/>
              <w:rPr>
                <w:rFonts w:ascii="Times New Roman" w:eastAsia="Times New Roman" w:hAnsi="Times New Roman" w:cs="Times New Roman"/>
                <w:sz w:val="24"/>
                <w:szCs w:val="24"/>
                <w:lang w:eastAsia="ru-RU"/>
              </w:rPr>
            </w:pPr>
            <w:r w:rsidRPr="00A301D1">
              <w:rPr>
                <w:rFonts w:ascii="Times New Roman" w:eastAsia="Times New Roman" w:hAnsi="Times New Roman" w:cs="Times New Roman"/>
                <w:lang w:eastAsia="ru-RU"/>
              </w:rPr>
              <w:t xml:space="preserve">Директор МОУ </w:t>
            </w:r>
            <w:r w:rsidR="00372406">
              <w:rPr>
                <w:rFonts w:ascii="Times New Roman" w:eastAsia="Times New Roman" w:hAnsi="Times New Roman" w:cs="Times New Roman"/>
                <w:lang w:eastAsia="ru-RU"/>
              </w:rPr>
              <w:t xml:space="preserve">Титовская СОШ </w:t>
            </w:r>
          </w:p>
          <w:p w:rsidR="00A301D1" w:rsidRPr="00A301D1" w:rsidRDefault="00372406" w:rsidP="00A301D1">
            <w:pPr>
              <w:tabs>
                <w:tab w:val="left" w:pos="9288"/>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_____________  Горетова Т</w:t>
            </w:r>
            <w:proofErr w:type="gramStart"/>
            <w:r>
              <w:rPr>
                <w:rFonts w:ascii="Times New Roman" w:eastAsia="Times New Roman" w:hAnsi="Times New Roman" w:cs="Times New Roman"/>
                <w:lang w:eastAsia="ru-RU"/>
              </w:rPr>
              <w:t>,В</w:t>
            </w:r>
            <w:proofErr w:type="gramEnd"/>
            <w:r>
              <w:rPr>
                <w:rFonts w:ascii="Times New Roman" w:eastAsia="Times New Roman" w:hAnsi="Times New Roman" w:cs="Times New Roman"/>
                <w:lang w:eastAsia="ru-RU"/>
              </w:rPr>
              <w:t>,</w:t>
            </w:r>
          </w:p>
          <w:p w:rsidR="00A301D1" w:rsidRPr="00A301D1" w:rsidRDefault="00A301D1" w:rsidP="00A301D1">
            <w:pPr>
              <w:tabs>
                <w:tab w:val="left" w:pos="9288"/>
              </w:tabs>
              <w:spacing w:after="0" w:line="240" w:lineRule="auto"/>
              <w:jc w:val="center"/>
              <w:rPr>
                <w:rFonts w:ascii="Times New Roman" w:eastAsia="Times New Roman" w:hAnsi="Times New Roman" w:cs="Times New Roman"/>
                <w:sz w:val="24"/>
                <w:szCs w:val="24"/>
                <w:lang w:eastAsia="ru-RU"/>
              </w:rPr>
            </w:pPr>
          </w:p>
          <w:p w:rsidR="00A301D1" w:rsidRPr="00A301D1" w:rsidRDefault="00A301D1" w:rsidP="00531CD8">
            <w:pPr>
              <w:spacing w:after="0" w:line="240" w:lineRule="auto"/>
              <w:jc w:val="center"/>
              <w:rPr>
                <w:rFonts w:ascii="Times New Roman" w:eastAsia="Times New Roman" w:hAnsi="Times New Roman" w:cs="Times New Roman"/>
                <w:sz w:val="20"/>
                <w:szCs w:val="20"/>
                <w:lang w:eastAsia="ru-RU"/>
              </w:rPr>
            </w:pPr>
          </w:p>
        </w:tc>
      </w:tr>
    </w:tbl>
    <w:p w:rsidR="00A301D1" w:rsidRPr="00A301D1" w:rsidRDefault="00A301D1" w:rsidP="00A301D1">
      <w:pPr>
        <w:spacing w:after="0" w:line="240" w:lineRule="auto"/>
        <w:jc w:val="center"/>
        <w:rPr>
          <w:rFonts w:ascii="Times New Roman" w:eastAsia="Times New Roman" w:hAnsi="Times New Roman" w:cs="Times New Roman"/>
          <w:sz w:val="28"/>
          <w:szCs w:val="28"/>
          <w:lang w:eastAsia="ru-RU"/>
        </w:rPr>
      </w:pPr>
    </w:p>
    <w:p w:rsidR="00A301D1" w:rsidRPr="00A301D1" w:rsidRDefault="00A301D1" w:rsidP="00A301D1">
      <w:pPr>
        <w:spacing w:after="0" w:line="240" w:lineRule="auto"/>
        <w:jc w:val="center"/>
        <w:rPr>
          <w:rFonts w:ascii="Times New Roman" w:eastAsia="Times New Roman" w:hAnsi="Times New Roman" w:cs="Times New Roman"/>
          <w:sz w:val="28"/>
          <w:szCs w:val="28"/>
          <w:lang w:eastAsia="ru-RU"/>
        </w:rPr>
      </w:pPr>
    </w:p>
    <w:p w:rsidR="00A301D1" w:rsidRPr="00A301D1" w:rsidRDefault="00A301D1" w:rsidP="00A301D1">
      <w:pPr>
        <w:spacing w:after="0" w:line="240" w:lineRule="auto"/>
        <w:jc w:val="center"/>
        <w:rPr>
          <w:rFonts w:ascii="Times New Roman" w:eastAsia="Times New Roman" w:hAnsi="Times New Roman" w:cs="Times New Roman"/>
          <w:sz w:val="28"/>
          <w:szCs w:val="28"/>
          <w:lang w:eastAsia="ru-RU"/>
        </w:rPr>
      </w:pPr>
      <w:r w:rsidRPr="00A301D1">
        <w:rPr>
          <w:rFonts w:ascii="Times New Roman" w:eastAsia="Times New Roman" w:hAnsi="Times New Roman" w:cs="Times New Roman"/>
          <w:sz w:val="28"/>
          <w:szCs w:val="28"/>
          <w:lang w:eastAsia="ru-RU"/>
        </w:rPr>
        <w:t>РАБОЧАЯ  ПРОГРАММА</w:t>
      </w:r>
    </w:p>
    <w:p w:rsidR="00A301D1" w:rsidRPr="00A301D1" w:rsidRDefault="00A301D1" w:rsidP="00A301D1">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Обществознание</w:t>
      </w:r>
    </w:p>
    <w:p w:rsidR="00A301D1" w:rsidRPr="00A301D1" w:rsidRDefault="00011465" w:rsidP="00A301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A301D1" w:rsidRPr="00A301D1">
        <w:rPr>
          <w:rFonts w:ascii="Times New Roman" w:eastAsia="Times New Roman" w:hAnsi="Times New Roman" w:cs="Times New Roman"/>
          <w:sz w:val="28"/>
          <w:szCs w:val="28"/>
          <w:lang w:eastAsia="ru-RU"/>
        </w:rPr>
        <w:t xml:space="preserve"> класс по ФГОС ООО</w:t>
      </w:r>
    </w:p>
    <w:p w:rsidR="00A301D1" w:rsidRPr="00A301D1" w:rsidRDefault="00A301D1" w:rsidP="00A301D1">
      <w:pPr>
        <w:spacing w:after="0" w:line="240" w:lineRule="auto"/>
        <w:jc w:val="center"/>
        <w:rPr>
          <w:rFonts w:ascii="Times New Roman" w:eastAsia="Times New Roman" w:hAnsi="Times New Roman" w:cs="Times New Roman"/>
          <w:sz w:val="28"/>
          <w:szCs w:val="28"/>
          <w:lang w:eastAsia="ru-RU"/>
        </w:rPr>
      </w:pPr>
      <w:r w:rsidRPr="00A301D1">
        <w:rPr>
          <w:rFonts w:ascii="Times New Roman" w:eastAsia="Times New Roman" w:hAnsi="Times New Roman" w:cs="Times New Roman"/>
          <w:sz w:val="28"/>
          <w:szCs w:val="28"/>
          <w:lang w:eastAsia="ru-RU"/>
        </w:rPr>
        <w:t>2019-2020 учебный год</w:t>
      </w:r>
    </w:p>
    <w:p w:rsidR="00A301D1" w:rsidRPr="00A301D1" w:rsidRDefault="00A301D1" w:rsidP="00A301D1">
      <w:pPr>
        <w:spacing w:after="0" w:line="240" w:lineRule="auto"/>
        <w:jc w:val="center"/>
        <w:rPr>
          <w:rFonts w:ascii="Times New Roman" w:eastAsia="Times New Roman" w:hAnsi="Times New Roman" w:cs="Times New Roman"/>
          <w:sz w:val="28"/>
          <w:szCs w:val="28"/>
          <w:lang w:eastAsia="ru-RU"/>
        </w:rPr>
      </w:pPr>
    </w:p>
    <w:p w:rsidR="00A301D1" w:rsidRPr="00A301D1" w:rsidRDefault="00A301D1" w:rsidP="00A301D1">
      <w:pPr>
        <w:spacing w:after="0" w:line="240" w:lineRule="auto"/>
        <w:jc w:val="center"/>
        <w:rPr>
          <w:rFonts w:ascii="Times New Roman" w:eastAsia="Times New Roman" w:hAnsi="Times New Roman" w:cs="Times New Roman"/>
          <w:sz w:val="28"/>
          <w:szCs w:val="28"/>
          <w:lang w:eastAsia="ru-RU"/>
        </w:rPr>
      </w:pPr>
    </w:p>
    <w:p w:rsidR="00A301D1" w:rsidRPr="00A301D1" w:rsidRDefault="00A301D1" w:rsidP="00A301D1">
      <w:pPr>
        <w:spacing w:after="0" w:line="240" w:lineRule="auto"/>
        <w:jc w:val="center"/>
        <w:rPr>
          <w:rFonts w:ascii="Times New Roman" w:eastAsia="Times New Roman" w:hAnsi="Times New Roman" w:cs="Times New Roman"/>
          <w:sz w:val="28"/>
          <w:szCs w:val="28"/>
          <w:lang w:eastAsia="ru-RU"/>
        </w:rPr>
      </w:pPr>
    </w:p>
    <w:p w:rsidR="00A301D1" w:rsidRPr="00A301D1" w:rsidRDefault="00372406" w:rsidP="00A301D1">
      <w:pPr>
        <w:spacing w:after="0" w:line="240" w:lineRule="auto"/>
        <w:jc w:val="cente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Комкова</w:t>
      </w:r>
      <w:proofErr w:type="spellEnd"/>
      <w:r>
        <w:rPr>
          <w:rFonts w:ascii="Times New Roman" w:eastAsia="Times New Roman" w:hAnsi="Times New Roman" w:cs="Times New Roman"/>
          <w:sz w:val="28"/>
          <w:szCs w:val="28"/>
          <w:lang w:eastAsia="ru-RU"/>
        </w:rPr>
        <w:t xml:space="preserve"> Лариса Станиславовна</w:t>
      </w:r>
    </w:p>
    <w:p w:rsidR="00A301D1" w:rsidRPr="00A301D1" w:rsidRDefault="00A301D1" w:rsidP="00A301D1">
      <w:pPr>
        <w:spacing w:after="0" w:line="240" w:lineRule="auto"/>
        <w:jc w:val="center"/>
        <w:rPr>
          <w:rFonts w:ascii="Times New Roman" w:eastAsia="Times New Roman" w:hAnsi="Times New Roman" w:cs="Times New Roman"/>
          <w:sz w:val="28"/>
          <w:szCs w:val="28"/>
          <w:lang w:eastAsia="ru-RU"/>
        </w:rPr>
      </w:pPr>
    </w:p>
    <w:p w:rsidR="00A301D1" w:rsidRPr="00A301D1" w:rsidRDefault="00A301D1" w:rsidP="00A301D1">
      <w:pPr>
        <w:spacing w:after="0" w:line="240" w:lineRule="auto"/>
        <w:rPr>
          <w:rFonts w:ascii="Times New Roman" w:eastAsia="Times New Roman" w:hAnsi="Times New Roman" w:cs="Times New Roman"/>
          <w:sz w:val="28"/>
          <w:szCs w:val="28"/>
          <w:lang w:eastAsia="ru-RU"/>
        </w:rPr>
      </w:pPr>
    </w:p>
    <w:p w:rsidR="00A301D1" w:rsidRPr="00A301D1" w:rsidRDefault="00A301D1" w:rsidP="00A301D1">
      <w:pPr>
        <w:spacing w:after="0" w:line="240" w:lineRule="auto"/>
        <w:jc w:val="center"/>
        <w:rPr>
          <w:rFonts w:ascii="Times New Roman" w:eastAsia="Times New Roman" w:hAnsi="Times New Roman" w:cs="Times New Roman"/>
          <w:sz w:val="28"/>
          <w:szCs w:val="28"/>
          <w:lang w:eastAsia="ru-RU"/>
        </w:rPr>
      </w:pPr>
    </w:p>
    <w:p w:rsidR="00A301D1" w:rsidRPr="00A301D1" w:rsidRDefault="00A301D1" w:rsidP="00A301D1">
      <w:pPr>
        <w:spacing w:after="0" w:line="240" w:lineRule="auto"/>
        <w:jc w:val="center"/>
        <w:rPr>
          <w:rFonts w:ascii="Times New Roman" w:eastAsia="Times New Roman" w:hAnsi="Times New Roman" w:cs="Times New Roman"/>
          <w:sz w:val="28"/>
          <w:szCs w:val="28"/>
          <w:lang w:eastAsia="ru-RU"/>
        </w:rPr>
      </w:pPr>
    </w:p>
    <w:p w:rsidR="00A301D1" w:rsidRPr="00A301D1" w:rsidRDefault="00A301D1" w:rsidP="00A301D1">
      <w:pPr>
        <w:spacing w:after="0" w:line="240" w:lineRule="auto"/>
        <w:jc w:val="center"/>
        <w:rPr>
          <w:rFonts w:ascii="Times New Roman" w:eastAsia="Times New Roman" w:hAnsi="Times New Roman" w:cs="Times New Roman"/>
          <w:sz w:val="28"/>
          <w:szCs w:val="28"/>
          <w:lang w:eastAsia="ru-RU"/>
        </w:rPr>
      </w:pPr>
    </w:p>
    <w:p w:rsidR="00372406" w:rsidRDefault="00372406" w:rsidP="00A301D1">
      <w:pPr>
        <w:spacing w:after="0" w:line="240" w:lineRule="auto"/>
        <w:jc w:val="center"/>
        <w:rPr>
          <w:rFonts w:ascii="Times New Roman" w:eastAsia="Times New Roman" w:hAnsi="Times New Roman" w:cs="Times New Roman"/>
          <w:bCs/>
          <w:color w:val="000000"/>
          <w:sz w:val="28"/>
          <w:szCs w:val="28"/>
          <w:lang w:eastAsia="ru-RU"/>
        </w:rPr>
      </w:pPr>
    </w:p>
    <w:p w:rsidR="00372406" w:rsidRDefault="00372406" w:rsidP="00A301D1">
      <w:pPr>
        <w:spacing w:after="0" w:line="240" w:lineRule="auto"/>
        <w:jc w:val="center"/>
        <w:rPr>
          <w:rFonts w:ascii="Times New Roman" w:eastAsia="Times New Roman" w:hAnsi="Times New Roman" w:cs="Times New Roman"/>
          <w:bCs/>
          <w:color w:val="000000"/>
          <w:sz w:val="28"/>
          <w:szCs w:val="28"/>
          <w:lang w:eastAsia="ru-RU"/>
        </w:rPr>
      </w:pPr>
    </w:p>
    <w:p w:rsidR="00372406" w:rsidRDefault="00372406" w:rsidP="00A301D1">
      <w:pPr>
        <w:spacing w:after="0" w:line="240" w:lineRule="auto"/>
        <w:jc w:val="center"/>
        <w:rPr>
          <w:rFonts w:ascii="Times New Roman" w:eastAsia="Times New Roman" w:hAnsi="Times New Roman" w:cs="Times New Roman"/>
          <w:bCs/>
          <w:color w:val="000000"/>
          <w:sz w:val="28"/>
          <w:szCs w:val="28"/>
          <w:lang w:eastAsia="ru-RU"/>
        </w:rPr>
      </w:pPr>
    </w:p>
    <w:p w:rsidR="00A301D1" w:rsidRPr="00A301D1" w:rsidRDefault="00A301D1" w:rsidP="00A301D1">
      <w:pPr>
        <w:spacing w:after="0" w:line="240" w:lineRule="auto"/>
        <w:jc w:val="center"/>
        <w:rPr>
          <w:rFonts w:ascii="Times New Roman" w:eastAsia="Times New Roman" w:hAnsi="Times New Roman" w:cs="Times New Roman"/>
          <w:bCs/>
          <w:color w:val="000000"/>
          <w:sz w:val="28"/>
          <w:szCs w:val="28"/>
          <w:lang w:eastAsia="ru-RU"/>
        </w:rPr>
      </w:pPr>
      <w:r w:rsidRPr="00A301D1">
        <w:rPr>
          <w:rFonts w:ascii="Times New Roman" w:eastAsia="Times New Roman" w:hAnsi="Times New Roman" w:cs="Times New Roman"/>
          <w:bCs/>
          <w:color w:val="000000"/>
          <w:sz w:val="28"/>
          <w:szCs w:val="28"/>
          <w:lang w:eastAsia="ru-RU"/>
        </w:rPr>
        <w:t>2019 г</w:t>
      </w:r>
    </w:p>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br/>
      </w:r>
    </w:p>
    <w:p w:rsidR="000A29A1" w:rsidRPr="000A29A1" w:rsidRDefault="000A29A1" w:rsidP="000A29A1">
      <w:pPr>
        <w:spacing w:after="0" w:line="240" w:lineRule="auto"/>
        <w:ind w:right="-2" w:firstLine="708"/>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color w:val="000000"/>
          <w:sz w:val="24"/>
          <w:szCs w:val="24"/>
          <w:lang w:eastAsia="ru-RU"/>
        </w:rPr>
        <w:lastRenderedPageBreak/>
        <w:t>Рабочая программа по обществознанию для 7 класса составлена на основе</w:t>
      </w:r>
      <w:r w:rsidRPr="000A29A1">
        <w:rPr>
          <w:rFonts w:ascii="Times New Roman" w:eastAsia="Times New Roman" w:hAnsi="Times New Roman" w:cs="Times New Roman"/>
          <w:color w:val="131313"/>
          <w:sz w:val="24"/>
          <w:szCs w:val="24"/>
          <w:lang w:eastAsia="ru-RU"/>
        </w:rPr>
        <w:t> ФГОС</w:t>
      </w:r>
      <w:r w:rsidRPr="000A29A1">
        <w:rPr>
          <w:rFonts w:ascii="Times New Roman" w:eastAsia="Times New Roman" w:hAnsi="Times New Roman" w:cs="Times New Roman"/>
          <w:color w:val="000000"/>
          <w:sz w:val="24"/>
          <w:szCs w:val="24"/>
          <w:lang w:eastAsia="ru-RU"/>
        </w:rPr>
        <w:t> ООО, Примерных программ основного общего образования и авторской рабочей программы (Рабочие программы к предметной линии учебников под редакцией Л.Н. Боголюбова. 5-9 классы: пособие для учителей общеобразовательных учреждений/ Л.Н. Боголюбов, Н.И. Городецкая, Л.Ф. Иванова и др.-М.: Просвещение, 2011)</w:t>
      </w:r>
      <w:proofErr w:type="gramEnd"/>
    </w:p>
    <w:p w:rsidR="000A29A1" w:rsidRPr="000A29A1" w:rsidRDefault="000A29A1" w:rsidP="000A29A1">
      <w:pPr>
        <w:spacing w:after="0" w:line="240" w:lineRule="auto"/>
        <w:ind w:firstLine="360"/>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Рабочая программа рассчитана на 34 учебных часа и отражает базовый уровень подготовки учащихся по разделам программы. Она конкретизирует содержание тем образовательного стандарта и даёт распределение учебных часов по разделам курса.</w:t>
      </w:r>
    </w:p>
    <w:p w:rsidR="00784581" w:rsidRDefault="00784581" w:rsidP="00784581">
      <w:pPr>
        <w:spacing w:after="0" w:line="240" w:lineRule="auto"/>
        <w:ind w:left="36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Планируемые результаты</w:t>
      </w:r>
    </w:p>
    <w:p w:rsidR="000A29A1" w:rsidRPr="000A29A1" w:rsidRDefault="000A29A1" w:rsidP="00784581">
      <w:pPr>
        <w:spacing w:after="0" w:line="240" w:lineRule="auto"/>
        <w:ind w:left="360"/>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 xml:space="preserve">Личностные, </w:t>
      </w:r>
      <w:proofErr w:type="spellStart"/>
      <w:r w:rsidRPr="000A29A1">
        <w:rPr>
          <w:rFonts w:ascii="Times New Roman" w:eastAsia="Times New Roman" w:hAnsi="Times New Roman" w:cs="Times New Roman"/>
          <w:b/>
          <w:bCs/>
          <w:color w:val="000000"/>
          <w:sz w:val="24"/>
          <w:szCs w:val="24"/>
          <w:lang w:eastAsia="ru-RU"/>
        </w:rPr>
        <w:t>метапредметные</w:t>
      </w:r>
      <w:proofErr w:type="spellEnd"/>
      <w:r w:rsidRPr="000A29A1">
        <w:rPr>
          <w:rFonts w:ascii="Times New Roman" w:eastAsia="Times New Roman" w:hAnsi="Times New Roman" w:cs="Times New Roman"/>
          <w:b/>
          <w:bCs/>
          <w:color w:val="000000"/>
          <w:sz w:val="24"/>
          <w:szCs w:val="24"/>
          <w:lang w:eastAsia="ru-RU"/>
        </w:rPr>
        <w:t xml:space="preserve"> и предметные результаты освоения учебного предмета «Обществознание»</w:t>
      </w:r>
    </w:p>
    <w:p w:rsidR="000A29A1" w:rsidRPr="000A29A1" w:rsidRDefault="000A29A1" w:rsidP="000A29A1">
      <w:pPr>
        <w:spacing w:after="0" w:line="240" w:lineRule="auto"/>
        <w:ind w:firstLine="360"/>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b/>
          <w:bCs/>
          <w:color w:val="000000"/>
          <w:sz w:val="24"/>
          <w:szCs w:val="24"/>
          <w:lang w:eastAsia="ru-RU"/>
        </w:rPr>
        <w:t>Личностными результатами</w:t>
      </w:r>
      <w:r w:rsidRPr="000A29A1">
        <w:rPr>
          <w:rFonts w:ascii="Times New Roman" w:eastAsia="Times New Roman" w:hAnsi="Times New Roman" w:cs="Times New Roman"/>
          <w:color w:val="000000"/>
          <w:sz w:val="24"/>
          <w:szCs w:val="24"/>
          <w:lang w:eastAsia="ru-RU"/>
        </w:rPr>
        <w:t> выпускников основной школы, формируемыми при изучении содержания курса по обществознанию, являются:</w:t>
      </w:r>
      <w:r w:rsidRPr="000A29A1">
        <w:rPr>
          <w:rFonts w:ascii="Times New Roman" w:eastAsia="Times New Roman" w:hAnsi="Times New Roman" w:cs="Times New Roman"/>
          <w:color w:val="000000"/>
          <w:sz w:val="24"/>
          <w:szCs w:val="24"/>
          <w:lang w:eastAsia="ru-RU"/>
        </w:rPr>
        <w:br/>
        <w:t xml:space="preserve">• </w:t>
      </w:r>
      <w:proofErr w:type="spellStart"/>
      <w:r w:rsidRPr="000A29A1">
        <w:rPr>
          <w:rFonts w:ascii="Times New Roman" w:eastAsia="Times New Roman" w:hAnsi="Times New Roman" w:cs="Times New Roman"/>
          <w:color w:val="000000"/>
          <w:sz w:val="24"/>
          <w:szCs w:val="24"/>
          <w:lang w:eastAsia="ru-RU"/>
        </w:rPr>
        <w:t>мотивированность</w:t>
      </w:r>
      <w:proofErr w:type="spellEnd"/>
      <w:r w:rsidRPr="000A29A1">
        <w:rPr>
          <w:rFonts w:ascii="Times New Roman" w:eastAsia="Times New Roman" w:hAnsi="Times New Roman" w:cs="Times New Roman"/>
          <w:color w:val="000000"/>
          <w:sz w:val="24"/>
          <w:szCs w:val="24"/>
          <w:lang w:eastAsia="ru-RU"/>
        </w:rPr>
        <w:t xml:space="preserve"> и направленность на активное и созидательное участие в будущем в общественной и государственной жизни;</w:t>
      </w:r>
      <w:r w:rsidRPr="000A29A1">
        <w:rPr>
          <w:rFonts w:ascii="Times New Roman" w:eastAsia="Times New Roman" w:hAnsi="Times New Roman" w:cs="Times New Roman"/>
          <w:color w:val="000000"/>
          <w:sz w:val="24"/>
          <w:szCs w:val="24"/>
          <w:lang w:eastAsia="ru-RU"/>
        </w:rPr>
        <w:br/>
        <w:t>• заинтересованность не только в личном успехе, но и в развитии различных сторон жизни общества, в благополучии и процветании своей страны;</w:t>
      </w:r>
      <w:r w:rsidRPr="000A29A1">
        <w:rPr>
          <w:rFonts w:ascii="Times New Roman" w:eastAsia="Times New Roman" w:hAnsi="Times New Roman" w:cs="Times New Roman"/>
          <w:color w:val="000000"/>
          <w:sz w:val="24"/>
          <w:szCs w:val="24"/>
          <w:lang w:eastAsia="ru-RU"/>
        </w:rPr>
        <w:br/>
        <w:t>• ценностные ориентиры, основанные на идеях патриотизма, любви и уважения к Отечеству;</w:t>
      </w:r>
      <w:proofErr w:type="gramEnd"/>
      <w:r w:rsidRPr="000A29A1">
        <w:rPr>
          <w:rFonts w:ascii="Times New Roman" w:eastAsia="Times New Roman" w:hAnsi="Times New Roman" w:cs="Times New Roman"/>
          <w:color w:val="000000"/>
          <w:sz w:val="24"/>
          <w:szCs w:val="24"/>
          <w:lang w:eastAsia="ru-RU"/>
        </w:rPr>
        <w:t xml:space="preserve"> </w:t>
      </w:r>
      <w:proofErr w:type="gramStart"/>
      <w:r w:rsidRPr="000A29A1">
        <w:rPr>
          <w:rFonts w:ascii="Times New Roman" w:eastAsia="Times New Roman" w:hAnsi="Times New Roman" w:cs="Times New Roman"/>
          <w:color w:val="000000"/>
          <w:sz w:val="24"/>
          <w:szCs w:val="24"/>
          <w:lang w:eastAsia="ru-RU"/>
        </w:rPr>
        <w:t>на отношении к человеку, его правам и свободам как высшей ценности; на стремлении к укреплению исторически сложившегося государственного единства; на признании равноправия народов, единства разнообразных культур; на убежденности в важности для общества семьи и семейных традиций; на осознании необходимости поддержания гражданского мира и согласия и своей ответственности за судьбу страны перед нынешними и грядущими поколениями;</w:t>
      </w:r>
      <w:proofErr w:type="gramEnd"/>
    </w:p>
    <w:p w:rsidR="000A29A1" w:rsidRPr="000A29A1" w:rsidRDefault="000A29A1" w:rsidP="000A29A1">
      <w:pPr>
        <w:spacing w:after="0" w:line="240" w:lineRule="auto"/>
        <w:ind w:firstLine="360"/>
        <w:jc w:val="both"/>
        <w:rPr>
          <w:rFonts w:ascii="Calibri" w:eastAsia="Times New Roman" w:hAnsi="Calibri" w:cs="Calibri"/>
          <w:color w:val="000000"/>
          <w:sz w:val="20"/>
          <w:szCs w:val="20"/>
          <w:lang w:eastAsia="ru-RU"/>
        </w:rPr>
      </w:pPr>
      <w:proofErr w:type="spellStart"/>
      <w:r w:rsidRPr="000A29A1">
        <w:rPr>
          <w:rFonts w:ascii="Times New Roman" w:eastAsia="Times New Roman" w:hAnsi="Times New Roman" w:cs="Times New Roman"/>
          <w:b/>
          <w:bCs/>
          <w:color w:val="000000"/>
          <w:sz w:val="24"/>
          <w:szCs w:val="24"/>
          <w:lang w:eastAsia="ru-RU"/>
        </w:rPr>
        <w:t>Метапредметные</w:t>
      </w:r>
      <w:proofErr w:type="spellEnd"/>
      <w:r w:rsidRPr="000A29A1">
        <w:rPr>
          <w:rFonts w:ascii="Times New Roman" w:eastAsia="Times New Roman" w:hAnsi="Times New Roman" w:cs="Times New Roman"/>
          <w:b/>
          <w:bCs/>
          <w:color w:val="000000"/>
          <w:sz w:val="24"/>
          <w:szCs w:val="24"/>
          <w:lang w:eastAsia="ru-RU"/>
        </w:rPr>
        <w:t> результаты</w:t>
      </w:r>
      <w:r w:rsidRPr="000A29A1">
        <w:rPr>
          <w:rFonts w:ascii="Times New Roman" w:eastAsia="Times New Roman" w:hAnsi="Times New Roman" w:cs="Times New Roman"/>
          <w:color w:val="000000"/>
          <w:sz w:val="24"/>
          <w:szCs w:val="24"/>
          <w:lang w:eastAsia="ru-RU"/>
        </w:rPr>
        <w:t> изучения обществознания выпускниками основной школы проявляются в:</w:t>
      </w:r>
      <w:r w:rsidRPr="000A29A1">
        <w:rPr>
          <w:rFonts w:ascii="Times New Roman" w:eastAsia="Times New Roman" w:hAnsi="Times New Roman" w:cs="Times New Roman"/>
          <w:color w:val="000000"/>
          <w:sz w:val="24"/>
          <w:szCs w:val="24"/>
          <w:lang w:eastAsia="ru-RU"/>
        </w:rPr>
        <w:br/>
        <w:t>• умении сознательно организовывать свою познавательную деятельность (от постановки цели до получения и оценки результата);</w:t>
      </w:r>
      <w:r w:rsidRPr="000A29A1">
        <w:rPr>
          <w:rFonts w:ascii="Times New Roman" w:eastAsia="Times New Roman" w:hAnsi="Times New Roman" w:cs="Times New Roman"/>
          <w:color w:val="000000"/>
          <w:sz w:val="24"/>
          <w:szCs w:val="24"/>
          <w:lang w:eastAsia="ru-RU"/>
        </w:rPr>
        <w:br/>
        <w:t>• умении объяснять явления и процессы социальной действительности с научных, социально-философских позиций; рассматривать их комплексно в контексте сложившихся реалий и возможных перспектив;</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 способности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(производитель, потребитель и др.);</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 xml:space="preserve">• </w:t>
      </w:r>
      <w:proofErr w:type="gramStart"/>
      <w:r w:rsidRPr="000A29A1">
        <w:rPr>
          <w:rFonts w:ascii="Times New Roman" w:eastAsia="Times New Roman" w:hAnsi="Times New Roman" w:cs="Times New Roman"/>
          <w:color w:val="000000"/>
          <w:sz w:val="24"/>
          <w:szCs w:val="24"/>
          <w:lang w:eastAsia="ru-RU"/>
        </w:rPr>
        <w:t>овладении</w:t>
      </w:r>
      <w:proofErr w:type="gramEnd"/>
      <w:r w:rsidRPr="000A29A1">
        <w:rPr>
          <w:rFonts w:ascii="Times New Roman" w:eastAsia="Times New Roman" w:hAnsi="Times New Roman" w:cs="Times New Roman"/>
          <w:color w:val="000000"/>
          <w:sz w:val="24"/>
          <w:szCs w:val="24"/>
          <w:lang w:eastAsia="ru-RU"/>
        </w:rPr>
        <w:t xml:space="preserve"> различными видами публичных выступлений (высказывания, монолог, дискуссия) и следовании этическим нормам и правилам ведения диалога;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 xml:space="preserve">• умении выполнять познавательные и практические задания, в том числе с использованием проектной деятельности на уроках и в доступной социальной практике, </w:t>
      </w:r>
      <w:proofErr w:type="gramStart"/>
      <w:r w:rsidRPr="000A29A1">
        <w:rPr>
          <w:rFonts w:ascii="Times New Roman" w:eastAsia="Times New Roman" w:hAnsi="Times New Roman" w:cs="Times New Roman"/>
          <w:color w:val="000000"/>
          <w:sz w:val="24"/>
          <w:szCs w:val="24"/>
          <w:lang w:eastAsia="ru-RU"/>
        </w:rPr>
        <w:t>на</w:t>
      </w:r>
      <w:proofErr w:type="gramEnd"/>
      <w:r w:rsidRPr="000A29A1">
        <w:rPr>
          <w:rFonts w:ascii="Times New Roman" w:eastAsia="Times New Roman" w:hAnsi="Times New Roman" w:cs="Times New Roman"/>
          <w:color w:val="000000"/>
          <w:sz w:val="24"/>
          <w:szCs w:val="24"/>
          <w:lang w:eastAsia="ru-RU"/>
        </w:rPr>
        <w:t>:</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1) использование элементов причинно-следственного анализа;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2) исследование несложных реальных связей и зависимостей;</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3) определение сущностных характеристик изучаемого объекта; выбор верных критериев для сравнения, сопоставления, оценки объектов;</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4) поиск и извлечение нужной информации по заданной теме в адаптированных источниках различного типа;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lastRenderedPageBreak/>
        <w:t>5) 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6) объяснение изученных положений на конкретных примерах;</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7) 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выполнение в повседневной жизни этических и правовых норм, экологических требований;</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8) определение собственного отношения к явлениям современной жизни, формулирование своей точки зрения.</w:t>
      </w:r>
    </w:p>
    <w:p w:rsidR="000A29A1" w:rsidRPr="000A29A1" w:rsidRDefault="000A29A1" w:rsidP="000A29A1">
      <w:pPr>
        <w:spacing w:after="0" w:line="240" w:lineRule="auto"/>
        <w:ind w:firstLine="360"/>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b/>
          <w:bCs/>
          <w:color w:val="000000"/>
          <w:sz w:val="24"/>
          <w:szCs w:val="24"/>
          <w:lang w:eastAsia="ru-RU"/>
        </w:rPr>
        <w:t>Предметными результатами</w:t>
      </w:r>
      <w:r w:rsidRPr="000A29A1">
        <w:rPr>
          <w:rFonts w:ascii="Times New Roman" w:eastAsia="Times New Roman" w:hAnsi="Times New Roman" w:cs="Times New Roman"/>
          <w:color w:val="000000"/>
          <w:sz w:val="24"/>
          <w:szCs w:val="24"/>
          <w:lang w:eastAsia="ru-RU"/>
        </w:rPr>
        <w:t> освоения выпускниками основной школы содержания программы по обществознанию являются в сфере:</w:t>
      </w:r>
      <w:r w:rsidRPr="000A29A1">
        <w:rPr>
          <w:rFonts w:ascii="Times New Roman" w:eastAsia="Times New Roman" w:hAnsi="Times New Roman" w:cs="Times New Roman"/>
          <w:color w:val="000000"/>
          <w:sz w:val="24"/>
          <w:szCs w:val="24"/>
          <w:lang w:eastAsia="ru-RU"/>
        </w:rPr>
        <w:br/>
      </w:r>
      <w:r w:rsidRPr="000A29A1">
        <w:rPr>
          <w:rFonts w:ascii="Times New Roman" w:eastAsia="Times New Roman" w:hAnsi="Times New Roman" w:cs="Times New Roman"/>
          <w:color w:val="000000"/>
          <w:sz w:val="24"/>
          <w:szCs w:val="24"/>
          <w:u w:val="single"/>
          <w:lang w:eastAsia="ru-RU"/>
        </w:rPr>
        <w:t>познавательной</w:t>
      </w:r>
      <w:r w:rsidRPr="000A29A1">
        <w:rPr>
          <w:rFonts w:ascii="Times New Roman" w:eastAsia="Times New Roman" w:hAnsi="Times New Roman" w:cs="Times New Roman"/>
          <w:color w:val="000000"/>
          <w:sz w:val="24"/>
          <w:szCs w:val="24"/>
          <w:u w:val="single"/>
          <w:lang w:eastAsia="ru-RU"/>
        </w:rPr>
        <w:br/>
      </w:r>
      <w:r w:rsidRPr="000A29A1">
        <w:rPr>
          <w:rFonts w:ascii="Times New Roman" w:eastAsia="Times New Roman" w:hAnsi="Times New Roman" w:cs="Times New Roman"/>
          <w:color w:val="000000"/>
          <w:sz w:val="24"/>
          <w:szCs w:val="24"/>
          <w:lang w:eastAsia="ru-RU"/>
        </w:rPr>
        <w:t>• относительно целостное представление об обществе и о человеке, о сферах и областях общественной  жизни, механизмах и регуляторах деятельности людей;</w:t>
      </w:r>
      <w:r w:rsidRPr="000A29A1">
        <w:rPr>
          <w:rFonts w:ascii="Times New Roman" w:eastAsia="Times New Roman" w:hAnsi="Times New Roman" w:cs="Times New Roman"/>
          <w:color w:val="000000"/>
          <w:sz w:val="24"/>
          <w:szCs w:val="24"/>
          <w:lang w:eastAsia="ru-RU"/>
        </w:rPr>
        <w:br/>
        <w:t>• знание ряда ключевых понятий базовых для школьного обществознания наук: социологии, экономической теории, политологии, культурологии, правоведения, этики, социальной психологии и философии;</w:t>
      </w:r>
      <w:proofErr w:type="gramEnd"/>
      <w:r w:rsidRPr="000A29A1">
        <w:rPr>
          <w:rFonts w:ascii="Times New Roman" w:eastAsia="Times New Roman" w:hAnsi="Times New Roman" w:cs="Times New Roman"/>
          <w:color w:val="000000"/>
          <w:sz w:val="24"/>
          <w:szCs w:val="24"/>
          <w:lang w:eastAsia="ru-RU"/>
        </w:rPr>
        <w:t xml:space="preserve"> умение объяснять с их позиций явления социальной действительности;</w:t>
      </w:r>
      <w:r w:rsidRPr="000A29A1">
        <w:rPr>
          <w:rFonts w:ascii="Times New Roman" w:eastAsia="Times New Roman" w:hAnsi="Times New Roman" w:cs="Times New Roman"/>
          <w:color w:val="000000"/>
          <w:sz w:val="24"/>
          <w:szCs w:val="24"/>
          <w:lang w:eastAsia="ru-RU"/>
        </w:rPr>
        <w:br/>
        <w:t>• знания, умения и ценностные установки, необходимые для сознательного выполнения старшими подростками основных социальных ролей в пределах своей дееспособности;</w:t>
      </w:r>
    </w:p>
    <w:p w:rsidR="000A29A1" w:rsidRPr="000A29A1" w:rsidRDefault="000A29A1" w:rsidP="000A29A1">
      <w:pPr>
        <w:spacing w:after="0" w:line="240" w:lineRule="auto"/>
        <w:ind w:firstLine="360"/>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 xml:space="preserve">• умения находить нужную социальную информацию в различных источниках; адекватно ее воспринимать, применяя основные обществоведческие термины и понятия; преобразовывать в соответствии с решаемой задачей (анализировать, обобщать, систематизировать, конкретизировать имеющиеся данные, соотносить их с собственными знаниями); давать оценку взглядам, подходам, событиям, процессам с </w:t>
      </w:r>
      <w:proofErr w:type="gramStart"/>
      <w:r w:rsidRPr="000A29A1">
        <w:rPr>
          <w:rFonts w:ascii="Times New Roman" w:eastAsia="Times New Roman" w:hAnsi="Times New Roman" w:cs="Times New Roman"/>
          <w:color w:val="000000"/>
          <w:sz w:val="24"/>
          <w:szCs w:val="24"/>
          <w:lang w:eastAsia="ru-RU"/>
        </w:rPr>
        <w:t>позиций</w:t>
      </w:r>
      <w:proofErr w:type="gramEnd"/>
      <w:r w:rsidRPr="000A29A1">
        <w:rPr>
          <w:rFonts w:ascii="Times New Roman" w:eastAsia="Times New Roman" w:hAnsi="Times New Roman" w:cs="Times New Roman"/>
          <w:color w:val="000000"/>
          <w:sz w:val="24"/>
          <w:szCs w:val="24"/>
          <w:lang w:eastAsia="ru-RU"/>
        </w:rPr>
        <w:t xml:space="preserve"> одобряемых в современном российском обществе социальных ценностей;</w:t>
      </w:r>
    </w:p>
    <w:p w:rsidR="000A29A1" w:rsidRPr="000A29A1" w:rsidRDefault="000A29A1" w:rsidP="000A29A1">
      <w:pPr>
        <w:spacing w:after="0" w:line="240" w:lineRule="auto"/>
        <w:ind w:firstLine="360"/>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u w:val="single"/>
          <w:lang w:eastAsia="ru-RU"/>
        </w:rPr>
        <w:t>ценностно-мотивационной</w:t>
      </w:r>
      <w:r w:rsidRPr="000A29A1">
        <w:rPr>
          <w:rFonts w:ascii="Times New Roman" w:eastAsia="Times New Roman" w:hAnsi="Times New Roman" w:cs="Times New Roman"/>
          <w:color w:val="000000"/>
          <w:sz w:val="24"/>
          <w:szCs w:val="24"/>
          <w:lang w:eastAsia="ru-RU"/>
        </w:rPr>
        <w:br/>
        <w:t>• 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rsidR="000A29A1" w:rsidRPr="000A29A1" w:rsidRDefault="000A29A1" w:rsidP="000A29A1">
      <w:pPr>
        <w:spacing w:after="0" w:line="240" w:lineRule="auto"/>
        <w:ind w:firstLine="360"/>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 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 приверженность гуманистическим и демократическим ценностям, патриотизму и гражданственности;</w:t>
      </w:r>
      <w:r w:rsidRPr="000A29A1">
        <w:rPr>
          <w:rFonts w:ascii="Times New Roman" w:eastAsia="Times New Roman" w:hAnsi="Times New Roman" w:cs="Times New Roman"/>
          <w:color w:val="000000"/>
          <w:sz w:val="24"/>
          <w:szCs w:val="24"/>
          <w:lang w:eastAsia="ru-RU"/>
        </w:rPr>
        <w:br/>
      </w:r>
      <w:r w:rsidRPr="000A29A1">
        <w:rPr>
          <w:rFonts w:ascii="Times New Roman" w:eastAsia="Times New Roman" w:hAnsi="Times New Roman" w:cs="Times New Roman"/>
          <w:color w:val="000000"/>
          <w:sz w:val="24"/>
          <w:szCs w:val="24"/>
          <w:u w:val="single"/>
          <w:lang w:eastAsia="ru-RU"/>
        </w:rPr>
        <w:t>трудовой</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 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 понимание значения трудовой деятельности для личности и для общества;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u w:val="single"/>
          <w:lang w:eastAsia="ru-RU"/>
        </w:rPr>
        <w:t>Эстетической</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 понимание специфики познания мира средствами искусства в соотнесении с другими способами познания;</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lastRenderedPageBreak/>
        <w:t>•понимание роли искусства в становлении личности и в жизни общества;</w:t>
      </w:r>
      <w:r w:rsidRPr="000A29A1">
        <w:rPr>
          <w:rFonts w:ascii="Times New Roman" w:eastAsia="Times New Roman" w:hAnsi="Times New Roman" w:cs="Times New Roman"/>
          <w:color w:val="000000"/>
          <w:sz w:val="24"/>
          <w:szCs w:val="24"/>
          <w:lang w:eastAsia="ru-RU"/>
        </w:rPr>
        <w:br/>
        <w:t>коммуникативной</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 знание определяющих признаков коммуникативной деятельности в сравнении с другими видами деятельности;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 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 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 понимание значения коммуникации в межличностном общении;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 умение взаимодействовать в ходе выполнения групповой работы, вести диалог, участвовать в дискуссии, аргументировать собственную точку зрения;</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 знакомство с отдельными приемами и техниками преодоления конфликтов.</w:t>
      </w:r>
    </w:p>
    <w:p w:rsidR="000A29A1" w:rsidRPr="000A29A1" w:rsidRDefault="000A29A1" w:rsidP="00784581">
      <w:pPr>
        <w:spacing w:after="0" w:line="240" w:lineRule="auto"/>
        <w:ind w:left="360"/>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Содержание программы учебного курса обществознания для 7 класса</w:t>
      </w:r>
    </w:p>
    <w:p w:rsidR="000A29A1" w:rsidRPr="000A29A1" w:rsidRDefault="000A29A1" w:rsidP="000A29A1">
      <w:pPr>
        <w:spacing w:after="0" w:line="240" w:lineRule="auto"/>
        <w:ind w:firstLine="360"/>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Вводный урок– 1 час</w:t>
      </w:r>
    </w:p>
    <w:p w:rsidR="000A29A1" w:rsidRPr="000A29A1" w:rsidRDefault="000A29A1" w:rsidP="000A29A1">
      <w:pPr>
        <w:spacing w:after="0" w:line="240" w:lineRule="auto"/>
        <w:ind w:firstLine="360"/>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Что мы уже знаем и умеем. Чем мы будем заниматься в новом учебном году. Как добиваться успехов в работе в классе и дома.</w:t>
      </w:r>
    </w:p>
    <w:p w:rsidR="000A29A1" w:rsidRPr="000A29A1" w:rsidRDefault="000A29A1" w:rsidP="000A29A1">
      <w:pPr>
        <w:spacing w:after="0" w:line="240" w:lineRule="auto"/>
        <w:ind w:firstLine="708"/>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Глава 1.</w:t>
      </w:r>
      <w:r w:rsidRPr="000A29A1">
        <w:rPr>
          <w:rFonts w:ascii="Times New Roman" w:eastAsia="Times New Roman" w:hAnsi="Times New Roman" w:cs="Times New Roman"/>
          <w:color w:val="000000"/>
          <w:sz w:val="24"/>
          <w:szCs w:val="24"/>
          <w:lang w:eastAsia="ru-RU"/>
        </w:rPr>
        <w:t> </w:t>
      </w:r>
      <w:r w:rsidRPr="000A29A1">
        <w:rPr>
          <w:rFonts w:ascii="Times New Roman" w:eastAsia="Times New Roman" w:hAnsi="Times New Roman" w:cs="Times New Roman"/>
          <w:b/>
          <w:bCs/>
          <w:color w:val="000000"/>
          <w:sz w:val="24"/>
          <w:szCs w:val="24"/>
          <w:lang w:eastAsia="ru-RU"/>
        </w:rPr>
        <w:t>Регулирование поведения людей в обществе. (11 ч).</w:t>
      </w:r>
      <w:r w:rsidRPr="000A29A1">
        <w:rPr>
          <w:rFonts w:ascii="Times New Roman" w:eastAsia="Times New Roman" w:hAnsi="Times New Roman" w:cs="Times New Roman"/>
          <w:color w:val="000000"/>
          <w:sz w:val="24"/>
          <w:szCs w:val="24"/>
          <w:lang w:eastAsia="ru-RU"/>
        </w:rPr>
        <w:t> </w:t>
      </w:r>
    </w:p>
    <w:p w:rsidR="000A29A1" w:rsidRPr="000A29A1" w:rsidRDefault="000A29A1" w:rsidP="000A29A1">
      <w:pPr>
        <w:spacing w:after="0" w:line="240" w:lineRule="auto"/>
        <w:ind w:firstLine="708"/>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Социальные нормы и правила общественной жизни. Общественные нравы, традиции и обычаи. Правила этикета и хорошие манеры. Права и свободы человека и гражданина в России, их гарантии. Конституционные обязанности гражданина. Механизмы реализации и защиты прав и свобод человека и гражданина. Права ребёнка и их защита. Защита прав и интересов детей, оставшихся без попечения родителей. Особенности правового статуса несовершеннолетних. Необходимость соблюдения законов. Закон и правопорядок в обществе. Закон и справедливость. Защита Отечества. Долг и обязанность. Регулярная армия. Военная служба. Важность подготовки к исполнению воинского долга. Дисциплина — необходимое условие существования общества и человека. Общеобязательная и специальная дисциплина. Внешняя и внутренняя дисциплина. Дисциплина, воля и самовоспитание. Ответственность за нарушение законов. Знать закон смолоду. Законопослушный человек. Противозаконное поведение. Преступления и проступки. Ответственность несовершеннолетних. Правоохранительные органы Российской Федерации. Судебные органы Российской Федерации. Полиция. Адвокатура. Нотариат. Взаимоотношения органов государственной власти и граждан.</w:t>
      </w:r>
    </w:p>
    <w:p w:rsidR="000A29A1" w:rsidRPr="000A29A1" w:rsidRDefault="000A29A1" w:rsidP="000A29A1">
      <w:pPr>
        <w:spacing w:after="0" w:line="240" w:lineRule="auto"/>
        <w:ind w:firstLine="708"/>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Глава 2. Человек в экономических отношениях (13 ч.)</w:t>
      </w:r>
    </w:p>
    <w:p w:rsidR="000A29A1" w:rsidRPr="000A29A1" w:rsidRDefault="000A29A1" w:rsidP="000A29A1">
      <w:pPr>
        <w:spacing w:after="0" w:line="240" w:lineRule="auto"/>
        <w:ind w:firstLine="708"/>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 xml:space="preserve">Экономика и её основные участники. Натуральное и товарное хозяйство. Потребители, производители. Мастерство работника. Высококвалифицированный и малоквалифицированный труд. Слагаемые профессионального успеха. Заработная плата и стимулирование труда. Взаимосвязь количества и качества труда. Производство, производительность труда. Факторы, влияющие на производительность труда. Роль разделения труда в развитии производства. Новые технологии и их возможности. Издержки производства. Что и как производить. Выручка и прибыль производителя. Виды бизнеса. Роль предпринимательства в развитии экономики. Формы бизнеса. Условия успеха в предпринимательской деятельности. Этика предпринимателя. Обмен. Товары и услуги. Стоимость, цена товара. Условия выгодного обмена. Торговля и её формы. Реклама в современной экономике. Деньги. Исторические формы эквивалента стоимости. Основные виды </w:t>
      </w:r>
      <w:r w:rsidRPr="000A29A1">
        <w:rPr>
          <w:rFonts w:ascii="Times New Roman" w:eastAsia="Times New Roman" w:hAnsi="Times New Roman" w:cs="Times New Roman"/>
          <w:color w:val="000000"/>
          <w:sz w:val="24"/>
          <w:szCs w:val="24"/>
          <w:lang w:eastAsia="ru-RU"/>
        </w:rPr>
        <w:lastRenderedPageBreak/>
        <w:t>денег. Экономика современной семьи. Ресурсы семьи. Личное подсобное хозяйство. Семейный бюджет. Источники доходов семьи. Обязательные и произвольные расходы. Принципы рационального ведения домашнего хозяйства. Семейное потребление. Прожиточный минимум. Страховые услуги, предоставляемые гражданам.</w:t>
      </w:r>
    </w:p>
    <w:p w:rsidR="000A29A1" w:rsidRPr="000A29A1" w:rsidRDefault="000A29A1" w:rsidP="000A29A1">
      <w:pPr>
        <w:spacing w:after="0" w:line="240" w:lineRule="auto"/>
        <w:ind w:firstLine="708"/>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Глава 3. Человек и природа (5 ч.)</w:t>
      </w:r>
    </w:p>
    <w:p w:rsidR="000A29A1" w:rsidRPr="000A29A1" w:rsidRDefault="000A29A1" w:rsidP="000A29A1">
      <w:pPr>
        <w:spacing w:after="0" w:line="240" w:lineRule="auto"/>
        <w:ind w:firstLine="708"/>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Человек — часть природы. Значение природных ресурсов как основы жизни и деятельности человечества. Проблема загрязнения окружающей среды. Охрана природы. Цена безответственного отношения к природе. Главные правила экологической морали. Законы Российской Федерации, направленные на охрану окружающей среды. Участие граждан в природоохранительной деятельности.</w:t>
      </w:r>
    </w:p>
    <w:p w:rsidR="000A29A1" w:rsidRPr="000A29A1" w:rsidRDefault="000A29A1" w:rsidP="000A29A1">
      <w:pPr>
        <w:spacing w:after="0" w:line="240" w:lineRule="auto"/>
        <w:ind w:firstLine="708"/>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Заключительные уроки (2 ч.)</w:t>
      </w:r>
    </w:p>
    <w:p w:rsidR="000A29A1" w:rsidRPr="000A29A1" w:rsidRDefault="000A29A1" w:rsidP="000A29A1">
      <w:pPr>
        <w:spacing w:after="0" w:line="240" w:lineRule="auto"/>
        <w:ind w:firstLine="708"/>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Резерв (2 ч.)</w:t>
      </w:r>
    </w:p>
    <w:p w:rsidR="000A29A1" w:rsidRPr="000A29A1" w:rsidRDefault="000A29A1" w:rsidP="00011465">
      <w:pPr>
        <w:spacing w:after="0" w:line="240" w:lineRule="auto"/>
        <w:ind w:left="360"/>
        <w:rPr>
          <w:rFonts w:ascii="Calibri" w:eastAsia="Times New Roman" w:hAnsi="Calibri" w:cs="Calibri"/>
          <w:color w:val="000000"/>
          <w:sz w:val="20"/>
          <w:szCs w:val="20"/>
          <w:lang w:eastAsia="ru-RU"/>
        </w:rPr>
      </w:pPr>
      <w:bookmarkStart w:id="0" w:name="_GoBack"/>
      <w:bookmarkEnd w:id="0"/>
      <w:r w:rsidRPr="000A29A1">
        <w:rPr>
          <w:rFonts w:ascii="Times New Roman" w:eastAsia="Times New Roman" w:hAnsi="Times New Roman" w:cs="Times New Roman"/>
          <w:b/>
          <w:bCs/>
          <w:color w:val="000000"/>
          <w:sz w:val="24"/>
          <w:szCs w:val="24"/>
          <w:lang w:eastAsia="ru-RU"/>
        </w:rPr>
        <w:t>Требования к результатам обучения</w:t>
      </w:r>
    </w:p>
    <w:p w:rsidR="000A29A1" w:rsidRPr="000A29A1" w:rsidRDefault="000A29A1" w:rsidP="000A29A1">
      <w:pPr>
        <w:spacing w:after="0" w:line="240" w:lineRule="auto"/>
        <w:ind w:firstLine="360"/>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color w:val="333333"/>
          <w:sz w:val="24"/>
          <w:szCs w:val="24"/>
          <w:lang w:eastAsia="ru-RU"/>
        </w:rPr>
        <w:t>Показателями усвоения учебного содержания курса являются базовые компетентности: социально-адаптивная (гражданственная), когнитивная (познавательная), информационно - технологическая, коммуникативная.</w:t>
      </w:r>
      <w:proofErr w:type="gramEnd"/>
      <w:r w:rsidRPr="000A29A1">
        <w:rPr>
          <w:rFonts w:ascii="Times New Roman" w:eastAsia="Times New Roman" w:hAnsi="Times New Roman" w:cs="Times New Roman"/>
          <w:color w:val="333333"/>
          <w:sz w:val="24"/>
          <w:szCs w:val="24"/>
          <w:lang w:eastAsia="ru-RU"/>
        </w:rPr>
        <w:t xml:space="preserve"> Результаты усвоения социально-адаптивной, информационно-технологической и коммуникативной компетентностей:</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способность осуществлять поиск нужной информации по заданной теме в источниках различного типа;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способность выделять в тексте главное и второстепенное;</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способность анализировать графическую, статистическую, художественную, текстовую, аудиовизуальную и пр.;</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способность выстраивать ответ в соответствии с заданием, целью (сжато, полно, выборочно);</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способность развёрнуто излагать свою точку зрения, аргументировать её в соответствии с возрастными возможностями;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способность пользоваться мультимедийными ресурсами и компьютером для обработки, передачи, систематизации информации в соответствии с целью;</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способность (на уровне возраста) вести диалог, публично выступать с докладом, защитой презентации;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способность организовывать свою деятельность и соотносить её с целью группы, коллектива;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способность слышать, слушать и учитывать мнение другого в процессе учебного сотрудничества;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способность определять свою роль в учебной группе и определять вклад в общий результат;</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способность оценивать и корректировать своё поведение н социальной среде.</w:t>
      </w:r>
    </w:p>
    <w:p w:rsidR="000A29A1" w:rsidRPr="000A29A1" w:rsidRDefault="000A29A1" w:rsidP="000A29A1">
      <w:pPr>
        <w:spacing w:after="0" w:line="240" w:lineRule="auto"/>
        <w:ind w:firstLine="708"/>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Приоритетное значение имеет степень освоения различными видами действий с информацией учебника и дополнительными ресурсами. Предполагается, что данные виды действий эффективнее будут осваиваться в процессе сотрудничества, диалога учащихся, учителя и учащихся.</w:t>
      </w:r>
    </w:p>
    <w:p w:rsidR="000A29A1" w:rsidRPr="000A29A1" w:rsidRDefault="000A29A1" w:rsidP="000A29A1">
      <w:pPr>
        <w:spacing w:after="0" w:line="240" w:lineRule="auto"/>
        <w:ind w:firstLine="708"/>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Способы контроля и оценивания образовательных достижений учащихся. Оценка личностных результатов в текущем образовательном процессе проводится на основе соответствия ученика следующим требованиям:</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соблюдение норм и правил поведения, принятых в образовательном учреждении; - участие в общественной жизни образовательного учреждения и ближайшего социального окружения, общественно полезной деятельности;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прилежание и ответственность за результаты обучения;</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lastRenderedPageBreak/>
        <w:t>- готовности и способности делать осознанный выбор своей образовательной траектории;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наличие позитивной ценностно-смысловой установки ученика, формируемой средствами конкретного предмета.</w:t>
      </w:r>
    </w:p>
    <w:p w:rsidR="000A29A1" w:rsidRPr="000A29A1" w:rsidRDefault="000A29A1" w:rsidP="000A29A1">
      <w:pPr>
        <w:spacing w:after="0" w:line="240" w:lineRule="auto"/>
        <w:ind w:firstLine="708"/>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xml:space="preserve">Оценивание </w:t>
      </w:r>
      <w:proofErr w:type="spellStart"/>
      <w:r w:rsidRPr="000A29A1">
        <w:rPr>
          <w:rFonts w:ascii="Times New Roman" w:eastAsia="Times New Roman" w:hAnsi="Times New Roman" w:cs="Times New Roman"/>
          <w:color w:val="333333"/>
          <w:sz w:val="24"/>
          <w:szCs w:val="24"/>
          <w:lang w:eastAsia="ru-RU"/>
        </w:rPr>
        <w:t>метапредметных</w:t>
      </w:r>
      <w:proofErr w:type="spellEnd"/>
      <w:r w:rsidRPr="000A29A1">
        <w:rPr>
          <w:rFonts w:ascii="Times New Roman" w:eastAsia="Times New Roman" w:hAnsi="Times New Roman" w:cs="Times New Roman"/>
          <w:color w:val="333333"/>
          <w:sz w:val="24"/>
          <w:szCs w:val="24"/>
          <w:lang w:eastAsia="ru-RU"/>
        </w:rPr>
        <w:t xml:space="preserve"> результатов ведется по следующим позициям:</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способность и готовность ученика к освоению знаний, их самостоятельному пополнению, переносу и интеграции;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способность к сотрудничеству и коммуникации;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способность к решению личностно и социально значимых проблем и воплощению найденных решений в практику;</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способность и готовность к использованию ИКТ в целях обучения и развития;</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xml:space="preserve">- способность к самоорганизации, </w:t>
      </w:r>
      <w:proofErr w:type="spellStart"/>
      <w:r w:rsidRPr="000A29A1">
        <w:rPr>
          <w:rFonts w:ascii="Times New Roman" w:eastAsia="Times New Roman" w:hAnsi="Times New Roman" w:cs="Times New Roman"/>
          <w:color w:val="333333"/>
          <w:sz w:val="24"/>
          <w:szCs w:val="24"/>
          <w:lang w:eastAsia="ru-RU"/>
        </w:rPr>
        <w:t>саморегуляции</w:t>
      </w:r>
      <w:proofErr w:type="spellEnd"/>
      <w:r w:rsidRPr="000A29A1">
        <w:rPr>
          <w:rFonts w:ascii="Times New Roman" w:eastAsia="Times New Roman" w:hAnsi="Times New Roman" w:cs="Times New Roman"/>
          <w:color w:val="333333"/>
          <w:sz w:val="24"/>
          <w:szCs w:val="24"/>
          <w:lang w:eastAsia="ru-RU"/>
        </w:rPr>
        <w:t xml:space="preserve"> и рефлексии.</w:t>
      </w:r>
    </w:p>
    <w:p w:rsidR="000A29A1" w:rsidRPr="000A29A1" w:rsidRDefault="000A29A1" w:rsidP="000A29A1">
      <w:pPr>
        <w:spacing w:after="0" w:line="240" w:lineRule="auto"/>
        <w:ind w:firstLine="360"/>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24"/>
          <w:szCs w:val="24"/>
          <w:lang w:eastAsia="ru-RU"/>
        </w:rPr>
        <w:t xml:space="preserve">Оценка достижения учеником </w:t>
      </w:r>
      <w:proofErr w:type="spellStart"/>
      <w:r w:rsidRPr="000A29A1">
        <w:rPr>
          <w:rFonts w:ascii="Times New Roman" w:eastAsia="Times New Roman" w:hAnsi="Times New Roman" w:cs="Times New Roman"/>
          <w:color w:val="333333"/>
          <w:sz w:val="24"/>
          <w:szCs w:val="24"/>
          <w:lang w:eastAsia="ru-RU"/>
        </w:rPr>
        <w:t>метапредметных</w:t>
      </w:r>
      <w:proofErr w:type="spellEnd"/>
      <w:r w:rsidRPr="000A29A1">
        <w:rPr>
          <w:rFonts w:ascii="Times New Roman" w:eastAsia="Times New Roman" w:hAnsi="Times New Roman" w:cs="Times New Roman"/>
          <w:color w:val="333333"/>
          <w:sz w:val="24"/>
          <w:szCs w:val="24"/>
          <w:lang w:eastAsia="ru-RU"/>
        </w:rPr>
        <w:t xml:space="preserve"> результатов может осуществляться по итогам выполнения проверочных работ, в рамках системы текущей, тематической и промежуточной оценки, а также промежуточной аттестации. Главной процедурой итоговой оценки достижения </w:t>
      </w:r>
      <w:proofErr w:type="spellStart"/>
      <w:r w:rsidRPr="000A29A1">
        <w:rPr>
          <w:rFonts w:ascii="Times New Roman" w:eastAsia="Times New Roman" w:hAnsi="Times New Roman" w:cs="Times New Roman"/>
          <w:color w:val="333333"/>
          <w:sz w:val="24"/>
          <w:szCs w:val="24"/>
          <w:lang w:eastAsia="ru-RU"/>
        </w:rPr>
        <w:t>метапредметных</w:t>
      </w:r>
      <w:proofErr w:type="spellEnd"/>
      <w:r w:rsidRPr="000A29A1">
        <w:rPr>
          <w:rFonts w:ascii="Times New Roman" w:eastAsia="Times New Roman" w:hAnsi="Times New Roman" w:cs="Times New Roman"/>
          <w:color w:val="333333"/>
          <w:sz w:val="24"/>
          <w:szCs w:val="24"/>
          <w:lang w:eastAsia="ru-RU"/>
        </w:rPr>
        <w:t xml:space="preserve"> результатов является защита итогового </w:t>
      </w:r>
      <w:proofErr w:type="gramStart"/>
      <w:r w:rsidRPr="000A29A1">
        <w:rPr>
          <w:rFonts w:ascii="Times New Roman" w:eastAsia="Times New Roman" w:hAnsi="Times New Roman" w:cs="Times New Roman"/>
          <w:color w:val="333333"/>
          <w:sz w:val="24"/>
          <w:szCs w:val="24"/>
          <w:lang w:eastAsia="ru-RU"/>
        </w:rPr>
        <w:t>индивидуального проекта</w:t>
      </w:r>
      <w:proofErr w:type="gramEnd"/>
      <w:r w:rsidRPr="000A29A1">
        <w:rPr>
          <w:rFonts w:ascii="Times New Roman" w:eastAsia="Times New Roman" w:hAnsi="Times New Roman" w:cs="Times New Roman"/>
          <w:color w:val="333333"/>
          <w:sz w:val="24"/>
          <w:szCs w:val="24"/>
          <w:lang w:eastAsia="ru-RU"/>
        </w:rPr>
        <w:t>. Основным объектом оценки предметных результатов является способность ученика к решению учебно-познавательных и учебно-практических задач на основе изучаемого учебного материала. Видами контроля учебных достижений по предмету: устный опрос, тест, самопроверка, взаимопроверка, самостоятельная работа, терминологический диктант, хронологический диктант, словарная работа, контрольная работа, работа по карточкам</w:t>
      </w:r>
      <w:proofErr w:type="gramStart"/>
      <w:r w:rsidRPr="000A29A1">
        <w:rPr>
          <w:rFonts w:ascii="Times New Roman" w:eastAsia="Times New Roman" w:hAnsi="Times New Roman" w:cs="Times New Roman"/>
          <w:color w:val="333333"/>
          <w:sz w:val="24"/>
          <w:szCs w:val="24"/>
          <w:lang w:eastAsia="ru-RU"/>
        </w:rPr>
        <w:t xml:space="preserve"> ,</w:t>
      </w:r>
      <w:proofErr w:type="gramEnd"/>
      <w:r w:rsidRPr="000A29A1">
        <w:rPr>
          <w:rFonts w:ascii="Times New Roman" w:eastAsia="Times New Roman" w:hAnsi="Times New Roman" w:cs="Times New Roman"/>
          <w:color w:val="333333"/>
          <w:sz w:val="24"/>
          <w:szCs w:val="24"/>
          <w:lang w:eastAsia="ru-RU"/>
        </w:rPr>
        <w:t xml:space="preserve"> решение исторических задач, кроссвордов и т.д.</w:t>
      </w:r>
    </w:p>
    <w:p w:rsidR="00287153" w:rsidRDefault="00287153" w:rsidP="000A29A1">
      <w:pPr>
        <w:spacing w:after="0" w:line="240" w:lineRule="auto"/>
        <w:jc w:val="center"/>
        <w:rPr>
          <w:rFonts w:ascii="Times New Roman" w:eastAsia="Times New Roman" w:hAnsi="Times New Roman" w:cs="Times New Roman"/>
          <w:b/>
          <w:bCs/>
          <w:color w:val="000000"/>
          <w:sz w:val="24"/>
          <w:szCs w:val="24"/>
          <w:lang w:eastAsia="ru-RU"/>
        </w:rPr>
      </w:pPr>
    </w:p>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Учебно-тематическое планирование по обществознанию 7 класс</w:t>
      </w:r>
    </w:p>
    <w:tbl>
      <w:tblPr>
        <w:tblW w:w="12000" w:type="dxa"/>
        <w:tblInd w:w="1418" w:type="dxa"/>
        <w:tblCellMar>
          <w:top w:w="15" w:type="dxa"/>
          <w:left w:w="15" w:type="dxa"/>
          <w:bottom w:w="15" w:type="dxa"/>
          <w:right w:w="15" w:type="dxa"/>
        </w:tblCellMar>
        <w:tblLook w:val="04A0" w:firstRow="1" w:lastRow="0" w:firstColumn="1" w:lastColumn="0" w:noHBand="0" w:noVBand="1"/>
      </w:tblPr>
      <w:tblGrid>
        <w:gridCol w:w="1591"/>
        <w:gridCol w:w="7661"/>
        <w:gridCol w:w="2748"/>
      </w:tblGrid>
      <w:tr w:rsidR="000A29A1" w:rsidRPr="000A29A1" w:rsidTr="000A29A1">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 xml:space="preserve">№ </w:t>
            </w:r>
            <w:proofErr w:type="gramStart"/>
            <w:r w:rsidRPr="000A29A1">
              <w:rPr>
                <w:rFonts w:ascii="Times New Roman" w:eastAsia="Times New Roman" w:hAnsi="Times New Roman" w:cs="Times New Roman"/>
                <w:b/>
                <w:bCs/>
                <w:color w:val="000000"/>
                <w:sz w:val="24"/>
                <w:szCs w:val="24"/>
                <w:lang w:eastAsia="ru-RU"/>
              </w:rPr>
              <w:t>п</w:t>
            </w:r>
            <w:proofErr w:type="gramEnd"/>
            <w:r w:rsidRPr="000A29A1">
              <w:rPr>
                <w:rFonts w:ascii="Times New Roman" w:eastAsia="Times New Roman" w:hAnsi="Times New Roman" w:cs="Times New Roman"/>
                <w:b/>
                <w:bCs/>
                <w:color w:val="000000"/>
                <w:sz w:val="24"/>
                <w:szCs w:val="24"/>
                <w:lang w:eastAsia="ru-RU"/>
              </w:rPr>
              <w:t>/п</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Наименование раздела</w:t>
            </w:r>
          </w:p>
        </w:tc>
        <w:tc>
          <w:tcPr>
            <w:tcW w:w="2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Количество часов</w:t>
            </w:r>
          </w:p>
        </w:tc>
      </w:tr>
      <w:tr w:rsidR="000A29A1" w:rsidRPr="000A29A1" w:rsidTr="000A29A1">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1</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Вводный урок</w:t>
            </w:r>
          </w:p>
        </w:tc>
        <w:tc>
          <w:tcPr>
            <w:tcW w:w="2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1</w:t>
            </w:r>
          </w:p>
        </w:tc>
      </w:tr>
      <w:tr w:rsidR="000A29A1" w:rsidRPr="000A29A1" w:rsidTr="000A29A1">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2</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Регулирование поведения людей в обществе</w:t>
            </w:r>
          </w:p>
        </w:tc>
        <w:tc>
          <w:tcPr>
            <w:tcW w:w="2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11</w:t>
            </w:r>
          </w:p>
        </w:tc>
      </w:tr>
      <w:tr w:rsidR="000A29A1" w:rsidRPr="000A29A1" w:rsidTr="000A29A1">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3</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Человек в экономических отношениях</w:t>
            </w:r>
          </w:p>
        </w:tc>
        <w:tc>
          <w:tcPr>
            <w:tcW w:w="2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13</w:t>
            </w:r>
          </w:p>
        </w:tc>
      </w:tr>
      <w:tr w:rsidR="000A29A1" w:rsidRPr="000A29A1" w:rsidTr="000A29A1">
        <w:trPr>
          <w:trHeight w:val="340"/>
        </w:trPr>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4</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Человек и природа</w:t>
            </w:r>
          </w:p>
        </w:tc>
        <w:tc>
          <w:tcPr>
            <w:tcW w:w="2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5</w:t>
            </w:r>
          </w:p>
        </w:tc>
      </w:tr>
      <w:tr w:rsidR="000A29A1" w:rsidRPr="000A29A1" w:rsidTr="000A29A1">
        <w:trPr>
          <w:trHeight w:val="320"/>
        </w:trPr>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5</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Заключительные уроки</w:t>
            </w:r>
          </w:p>
        </w:tc>
        <w:tc>
          <w:tcPr>
            <w:tcW w:w="2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2</w:t>
            </w:r>
          </w:p>
        </w:tc>
      </w:tr>
      <w:tr w:rsidR="000A29A1" w:rsidRPr="000A29A1" w:rsidTr="000A29A1">
        <w:trPr>
          <w:trHeight w:val="320"/>
        </w:trPr>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6</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Резерв</w:t>
            </w:r>
          </w:p>
        </w:tc>
        <w:tc>
          <w:tcPr>
            <w:tcW w:w="2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24"/>
                <w:szCs w:val="24"/>
                <w:lang w:eastAsia="ru-RU"/>
              </w:rPr>
              <w:t>2</w:t>
            </w:r>
          </w:p>
        </w:tc>
      </w:tr>
      <w:tr w:rsidR="000A29A1" w:rsidRPr="000A29A1" w:rsidTr="000A29A1">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7</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Итого:</w:t>
            </w:r>
          </w:p>
        </w:tc>
        <w:tc>
          <w:tcPr>
            <w:tcW w:w="2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4"/>
                <w:szCs w:val="24"/>
                <w:lang w:eastAsia="ru-RU"/>
              </w:rPr>
              <w:t>34</w:t>
            </w:r>
          </w:p>
        </w:tc>
      </w:tr>
    </w:tbl>
    <w:p w:rsidR="000A29A1" w:rsidRPr="000A29A1" w:rsidRDefault="000A29A1" w:rsidP="000A29A1">
      <w:pPr>
        <w:spacing w:after="0" w:line="240" w:lineRule="auto"/>
        <w:ind w:left="720"/>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28"/>
          <w:szCs w:val="28"/>
          <w:lang w:eastAsia="ru-RU"/>
        </w:rPr>
        <w:t>9. Календарно-тематическое планирование</w:t>
      </w:r>
    </w:p>
    <w:p w:rsidR="000A29A1" w:rsidRPr="000A29A1" w:rsidRDefault="000A29A1" w:rsidP="000A29A1">
      <w:pPr>
        <w:spacing w:after="0" w:line="240" w:lineRule="auto"/>
        <w:ind w:left="720" w:hanging="720"/>
        <w:jc w:val="center"/>
        <w:rPr>
          <w:rFonts w:ascii="Calibri" w:eastAsia="Times New Roman" w:hAnsi="Calibri" w:cs="Calibri"/>
          <w:color w:val="000000"/>
          <w:sz w:val="20"/>
          <w:szCs w:val="20"/>
          <w:lang w:eastAsia="ru-RU"/>
        </w:rPr>
      </w:pPr>
      <w:r w:rsidRPr="000A29A1">
        <w:rPr>
          <w:rFonts w:ascii="Calibri" w:eastAsia="Times New Roman" w:hAnsi="Calibri" w:cs="Calibri"/>
          <w:b/>
          <w:bCs/>
          <w:color w:val="000000"/>
          <w:lang w:eastAsia="ru-RU"/>
        </w:rPr>
        <w:t>Обществознание (34 часа)</w:t>
      </w:r>
    </w:p>
    <w:tbl>
      <w:tblPr>
        <w:tblW w:w="16409" w:type="dxa"/>
        <w:tblInd w:w="-850" w:type="dxa"/>
        <w:tblLayout w:type="fixed"/>
        <w:tblCellMar>
          <w:top w:w="15" w:type="dxa"/>
          <w:left w:w="15" w:type="dxa"/>
          <w:bottom w:w="15" w:type="dxa"/>
          <w:right w:w="15" w:type="dxa"/>
        </w:tblCellMar>
        <w:tblLook w:val="04A0" w:firstRow="1" w:lastRow="0" w:firstColumn="1" w:lastColumn="0" w:noHBand="0" w:noVBand="1"/>
      </w:tblPr>
      <w:tblGrid>
        <w:gridCol w:w="468"/>
        <w:gridCol w:w="1509"/>
        <w:gridCol w:w="1183"/>
        <w:gridCol w:w="613"/>
        <w:gridCol w:w="1152"/>
        <w:gridCol w:w="524"/>
        <w:gridCol w:w="7"/>
        <w:gridCol w:w="1454"/>
        <w:gridCol w:w="827"/>
        <w:gridCol w:w="7"/>
        <w:gridCol w:w="1998"/>
        <w:gridCol w:w="1699"/>
        <w:gridCol w:w="465"/>
        <w:gridCol w:w="2000"/>
        <w:gridCol w:w="934"/>
        <w:gridCol w:w="904"/>
        <w:gridCol w:w="665"/>
      </w:tblGrid>
      <w:tr w:rsidR="000A29A1" w:rsidRPr="000A29A1" w:rsidTr="00011465">
        <w:tc>
          <w:tcPr>
            <w:tcW w:w="46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18"/>
                <w:szCs w:val="18"/>
                <w:lang w:eastAsia="ru-RU"/>
              </w:rPr>
              <w:t xml:space="preserve">№ </w:t>
            </w:r>
            <w:proofErr w:type="gramStart"/>
            <w:r w:rsidRPr="000A29A1">
              <w:rPr>
                <w:rFonts w:ascii="Times New Roman" w:eastAsia="Times New Roman" w:hAnsi="Times New Roman" w:cs="Times New Roman"/>
                <w:b/>
                <w:bCs/>
                <w:color w:val="000000"/>
                <w:sz w:val="18"/>
                <w:szCs w:val="18"/>
                <w:lang w:eastAsia="ru-RU"/>
              </w:rPr>
              <w:t>п</w:t>
            </w:r>
            <w:proofErr w:type="gramEnd"/>
            <w:r w:rsidRPr="000A29A1">
              <w:rPr>
                <w:rFonts w:ascii="Times New Roman" w:eastAsia="Times New Roman" w:hAnsi="Times New Roman" w:cs="Times New Roman"/>
                <w:b/>
                <w:bCs/>
                <w:color w:val="000000"/>
                <w:sz w:val="18"/>
                <w:szCs w:val="18"/>
                <w:lang w:eastAsia="ru-RU"/>
              </w:rPr>
              <w:t>/п</w:t>
            </w:r>
          </w:p>
        </w:tc>
        <w:tc>
          <w:tcPr>
            <w:tcW w:w="150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18"/>
                <w:szCs w:val="18"/>
                <w:lang w:eastAsia="ru-RU"/>
              </w:rPr>
              <w:t>Содержание (раздела, темы)</w:t>
            </w:r>
          </w:p>
        </w:tc>
        <w:tc>
          <w:tcPr>
            <w:tcW w:w="1183"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18"/>
                <w:szCs w:val="18"/>
                <w:lang w:eastAsia="ru-RU"/>
              </w:rPr>
              <w:t>Количество часов</w:t>
            </w:r>
          </w:p>
        </w:tc>
        <w:tc>
          <w:tcPr>
            <w:tcW w:w="613"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18"/>
                <w:szCs w:val="18"/>
                <w:lang w:eastAsia="ru-RU"/>
              </w:rPr>
              <w:t>Дата</w:t>
            </w:r>
          </w:p>
        </w:tc>
        <w:tc>
          <w:tcPr>
            <w:tcW w:w="115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18"/>
                <w:szCs w:val="18"/>
                <w:lang w:eastAsia="ru-RU"/>
              </w:rPr>
              <w:t>Тип урока</w:t>
            </w:r>
          </w:p>
        </w:tc>
        <w:tc>
          <w:tcPr>
            <w:tcW w:w="6516" w:type="dxa"/>
            <w:gridSpan w:val="7"/>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18"/>
                <w:szCs w:val="18"/>
                <w:lang w:eastAsia="ru-RU"/>
              </w:rPr>
              <w:t>Планируемые результаты</w:t>
            </w:r>
          </w:p>
        </w:tc>
        <w:tc>
          <w:tcPr>
            <w:tcW w:w="3399" w:type="dxa"/>
            <w:gridSpan w:val="3"/>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18"/>
                <w:szCs w:val="18"/>
                <w:lang w:eastAsia="ru-RU"/>
              </w:rPr>
              <w:t>Виды деятельности (элементы содержания, контроль)</w:t>
            </w:r>
          </w:p>
        </w:tc>
        <w:tc>
          <w:tcPr>
            <w:tcW w:w="1569"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18"/>
                <w:szCs w:val="18"/>
                <w:lang w:eastAsia="ru-RU"/>
              </w:rPr>
              <w:t>Домашнее задание</w:t>
            </w:r>
          </w:p>
        </w:tc>
      </w:tr>
      <w:tr w:rsidR="000A29A1" w:rsidRPr="000A29A1" w:rsidTr="00011465">
        <w:trPr>
          <w:trHeight w:val="240"/>
        </w:trPr>
        <w:tc>
          <w:tcPr>
            <w:tcW w:w="468" w:type="dxa"/>
            <w:vMerge/>
            <w:tcBorders>
              <w:top w:val="single" w:sz="8" w:space="0" w:color="000000"/>
              <w:left w:val="single" w:sz="8" w:space="0" w:color="000000"/>
              <w:bottom w:val="single" w:sz="8" w:space="0" w:color="000000"/>
              <w:right w:val="single" w:sz="8" w:space="0" w:color="000000"/>
            </w:tcBorders>
            <w:vAlign w:val="cente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p>
        </w:tc>
        <w:tc>
          <w:tcPr>
            <w:tcW w:w="1509" w:type="dxa"/>
            <w:vMerge/>
            <w:tcBorders>
              <w:top w:val="single" w:sz="8" w:space="0" w:color="000000"/>
              <w:left w:val="single" w:sz="8" w:space="0" w:color="000000"/>
              <w:bottom w:val="single" w:sz="8" w:space="0" w:color="000000"/>
              <w:right w:val="single" w:sz="8" w:space="0" w:color="000000"/>
            </w:tcBorders>
            <w:vAlign w:val="cente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p>
        </w:tc>
        <w:tc>
          <w:tcPr>
            <w:tcW w:w="1183" w:type="dxa"/>
            <w:vMerge/>
            <w:tcBorders>
              <w:top w:val="single" w:sz="8" w:space="0" w:color="000000"/>
              <w:left w:val="single" w:sz="8" w:space="0" w:color="000000"/>
              <w:bottom w:val="single" w:sz="8" w:space="0" w:color="000000"/>
              <w:right w:val="single" w:sz="8" w:space="0" w:color="000000"/>
            </w:tcBorders>
            <w:vAlign w:val="cente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p>
        </w:tc>
        <w:tc>
          <w:tcPr>
            <w:tcW w:w="613" w:type="dxa"/>
            <w:vMerge/>
            <w:tcBorders>
              <w:top w:val="single" w:sz="8" w:space="0" w:color="000000"/>
              <w:left w:val="single" w:sz="8" w:space="0" w:color="000000"/>
              <w:bottom w:val="single" w:sz="8" w:space="0" w:color="000000"/>
              <w:right w:val="single" w:sz="8" w:space="0" w:color="000000"/>
            </w:tcBorders>
            <w:vAlign w:val="cente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p>
        </w:tc>
        <w:tc>
          <w:tcPr>
            <w:tcW w:w="1152" w:type="dxa"/>
            <w:vMerge/>
            <w:tcBorders>
              <w:top w:val="single" w:sz="8" w:space="0" w:color="000000"/>
              <w:left w:val="single" w:sz="8" w:space="0" w:color="000000"/>
              <w:bottom w:val="single" w:sz="8" w:space="0" w:color="000000"/>
              <w:right w:val="single" w:sz="8" w:space="0" w:color="000000"/>
            </w:tcBorders>
            <w:vAlign w:val="cente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p>
        </w:tc>
        <w:tc>
          <w:tcPr>
            <w:tcW w:w="1985"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18"/>
                <w:szCs w:val="18"/>
                <w:lang w:eastAsia="ru-RU"/>
              </w:rPr>
              <w:t>Личностные УУД</w:t>
            </w:r>
          </w:p>
        </w:tc>
        <w:tc>
          <w:tcPr>
            <w:tcW w:w="283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proofErr w:type="spellStart"/>
            <w:r w:rsidRPr="000A29A1">
              <w:rPr>
                <w:rFonts w:ascii="Times New Roman" w:eastAsia="Times New Roman" w:hAnsi="Times New Roman" w:cs="Times New Roman"/>
                <w:b/>
                <w:bCs/>
                <w:color w:val="000000"/>
                <w:sz w:val="18"/>
                <w:szCs w:val="18"/>
                <w:lang w:eastAsia="ru-RU"/>
              </w:rPr>
              <w:t>Метапредметные</w:t>
            </w:r>
            <w:proofErr w:type="spellEnd"/>
            <w:r w:rsidRPr="000A29A1">
              <w:rPr>
                <w:rFonts w:ascii="Times New Roman" w:eastAsia="Times New Roman" w:hAnsi="Times New Roman" w:cs="Times New Roman"/>
                <w:b/>
                <w:bCs/>
                <w:color w:val="000000"/>
                <w:sz w:val="18"/>
                <w:szCs w:val="18"/>
                <w:lang w:eastAsia="ru-RU"/>
              </w:rPr>
              <w:t xml:space="preserve"> УУД</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18"/>
                <w:szCs w:val="18"/>
                <w:lang w:eastAsia="ru-RU"/>
              </w:rPr>
              <w:t>Предметные УУД</w:t>
            </w:r>
          </w:p>
        </w:tc>
        <w:tc>
          <w:tcPr>
            <w:tcW w:w="3399" w:type="dxa"/>
            <w:gridSpan w:val="3"/>
            <w:vMerge/>
            <w:tcBorders>
              <w:top w:val="single" w:sz="8" w:space="0" w:color="000000"/>
              <w:left w:val="single" w:sz="8" w:space="0" w:color="000000"/>
              <w:bottom w:val="single" w:sz="8" w:space="0" w:color="000000"/>
              <w:right w:val="single" w:sz="8" w:space="0" w:color="000000"/>
            </w:tcBorders>
            <w:vAlign w:val="cente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p>
        </w:tc>
        <w:tc>
          <w:tcPr>
            <w:tcW w:w="1569" w:type="dxa"/>
            <w:gridSpan w:val="2"/>
            <w:vMerge/>
            <w:tcBorders>
              <w:top w:val="single" w:sz="8" w:space="0" w:color="000000"/>
              <w:left w:val="single" w:sz="8" w:space="0" w:color="000000"/>
              <w:bottom w:val="single" w:sz="8" w:space="0" w:color="000000"/>
              <w:right w:val="single" w:sz="8" w:space="0" w:color="000000"/>
            </w:tcBorders>
            <w:vAlign w:val="cente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p>
        </w:tc>
      </w:tr>
      <w:tr w:rsidR="000A29A1" w:rsidRPr="000A29A1" w:rsidTr="00011465">
        <w:trPr>
          <w:trHeight w:val="138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lastRenderedPageBreak/>
              <w:t>1</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Вводный урок</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11465" w:rsidRDefault="00011465" w:rsidP="000A29A1">
            <w:pPr>
              <w:spacing w:after="0" w:line="240" w:lineRule="auto"/>
              <w:rPr>
                <w:rFonts w:ascii="Times New Roman" w:eastAsia="Times New Roman" w:hAnsi="Times New Roman" w:cs="Times New Roman"/>
                <w:sz w:val="20"/>
                <w:szCs w:val="20"/>
                <w:lang w:eastAsia="ru-RU"/>
              </w:rPr>
            </w:pPr>
            <w:r w:rsidRPr="00011465">
              <w:rPr>
                <w:rFonts w:ascii="Times New Roman" w:eastAsia="Times New Roman" w:hAnsi="Times New Roman" w:cs="Times New Roman"/>
                <w:sz w:val="20"/>
                <w:szCs w:val="20"/>
                <w:lang w:eastAsia="ru-RU"/>
              </w:rPr>
              <w:t>2.09</w:t>
            </w:r>
          </w:p>
        </w:tc>
        <w:tc>
          <w:tcPr>
            <w:tcW w:w="1152"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Вводный</w:t>
            </w:r>
          </w:p>
        </w:tc>
        <w:tc>
          <w:tcPr>
            <w:tcW w:w="1985"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Умеет аргументированно высказывать свою позицию</w:t>
            </w:r>
          </w:p>
        </w:tc>
        <w:tc>
          <w:tcPr>
            <w:tcW w:w="283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Оценивает результаты своей деятельности и деятельность других учеников</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Понимает место человека в обществе и свою собственную роль в окружающем мире</w:t>
            </w:r>
          </w:p>
        </w:tc>
        <w:tc>
          <w:tcPr>
            <w:tcW w:w="3399"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Характеризовать понятие общество.</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Обосновывать своё мнение о значимости изучения курса.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Анализировать конкретные ситуации, приводить примеры.</w:t>
            </w:r>
          </w:p>
        </w:tc>
        <w:tc>
          <w:tcPr>
            <w:tcW w:w="156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Прочитать с.5-6 в учебнике</w:t>
            </w:r>
          </w:p>
        </w:tc>
      </w:tr>
      <w:tr w:rsidR="000A29A1" w:rsidRPr="000A29A1" w:rsidTr="000A29A1">
        <w:tc>
          <w:tcPr>
            <w:tcW w:w="16409" w:type="dxa"/>
            <w:gridSpan w:val="17"/>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0" w:lineRule="atLeast"/>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18"/>
                <w:szCs w:val="18"/>
                <w:lang w:eastAsia="ru-RU"/>
              </w:rPr>
              <w:t>Глава 1. Регулирование поведения людей в обществе (11 часов)</w:t>
            </w:r>
          </w:p>
        </w:tc>
      </w:tr>
      <w:tr w:rsidR="000A29A1" w:rsidRPr="000A29A1" w:rsidTr="00011465">
        <w:trPr>
          <w:trHeight w:val="372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2</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Что значит жить по правилам</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11465" w:rsidRDefault="00011465" w:rsidP="000A29A1">
            <w:pPr>
              <w:spacing w:after="0" w:line="240" w:lineRule="auto"/>
              <w:rPr>
                <w:rFonts w:ascii="Times New Roman" w:eastAsia="Times New Roman" w:hAnsi="Times New Roman" w:cs="Times New Roman"/>
                <w:lang w:eastAsia="ru-RU"/>
              </w:rPr>
            </w:pPr>
            <w:r w:rsidRPr="00011465">
              <w:rPr>
                <w:rFonts w:ascii="Times New Roman" w:eastAsia="Times New Roman" w:hAnsi="Times New Roman" w:cs="Times New Roman"/>
                <w:lang w:eastAsia="ru-RU"/>
              </w:rPr>
              <w:t>9.09</w:t>
            </w:r>
          </w:p>
        </w:tc>
        <w:tc>
          <w:tcPr>
            <w:tcW w:w="167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ИНМ</w:t>
            </w:r>
          </w:p>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2</w:t>
            </w:r>
          </w:p>
        </w:tc>
        <w:tc>
          <w:tcPr>
            <w:tcW w:w="229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Сохраняют мотивацию к учебной деятельности, проявляют интерес к новому учебному материалу, выражают положительное отношение к процессу познания, адекватно понимают причины успешности/</w:t>
            </w:r>
            <w:proofErr w:type="spellStart"/>
            <w:r w:rsidRPr="000A29A1">
              <w:rPr>
                <w:rFonts w:ascii="Times New Roman" w:eastAsia="Times New Roman" w:hAnsi="Times New Roman" w:cs="Times New Roman"/>
                <w:color w:val="000000"/>
                <w:sz w:val="18"/>
                <w:szCs w:val="18"/>
                <w:lang w:eastAsia="ru-RU"/>
              </w:rPr>
              <w:t>неуспешности</w:t>
            </w:r>
            <w:proofErr w:type="spellEnd"/>
            <w:r w:rsidRPr="000A29A1">
              <w:rPr>
                <w:rFonts w:ascii="Times New Roman" w:eastAsia="Times New Roman" w:hAnsi="Times New Roman" w:cs="Times New Roman"/>
                <w:color w:val="000000"/>
                <w:sz w:val="18"/>
                <w:szCs w:val="18"/>
                <w:lang w:eastAsia="ru-RU"/>
              </w:rPr>
              <w:t xml:space="preserve"> учебной деятельности</w:t>
            </w:r>
          </w:p>
        </w:tc>
        <w:tc>
          <w:tcPr>
            <w:tcW w:w="19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 </w:t>
            </w:r>
            <w:r w:rsidRPr="000A29A1">
              <w:rPr>
                <w:rFonts w:ascii="Times New Roman" w:eastAsia="Times New Roman" w:hAnsi="Times New Roman" w:cs="Times New Roman"/>
                <w:color w:val="000000"/>
                <w:sz w:val="18"/>
                <w:szCs w:val="18"/>
                <w:lang w:eastAsia="ru-RU"/>
              </w:rPr>
              <w:t>выявляют особенности и признаки объектов, приводят примеры в качестве доказательства выдвигаемых положений. </w:t>
            </w:r>
            <w:r w:rsidRPr="000A29A1">
              <w:rPr>
                <w:rFonts w:ascii="Times New Roman" w:eastAsia="Times New Roman" w:hAnsi="Times New Roman" w:cs="Times New Roman"/>
                <w:b/>
                <w:bCs/>
                <w:i/>
                <w:iCs/>
                <w:color w:val="000000"/>
                <w:sz w:val="18"/>
                <w:szCs w:val="18"/>
                <w:lang w:eastAsia="ru-RU"/>
              </w:rPr>
              <w:t>Коммуникативные:</w:t>
            </w:r>
            <w:r w:rsidRPr="000A29A1">
              <w:rPr>
                <w:rFonts w:ascii="Times New Roman" w:eastAsia="Times New Roman" w:hAnsi="Times New Roman" w:cs="Times New Roman"/>
                <w:color w:val="000000"/>
                <w:sz w:val="18"/>
                <w:szCs w:val="18"/>
                <w:lang w:eastAsia="ru-RU"/>
              </w:rPr>
              <w:t> 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Регулятивные: </w:t>
            </w:r>
            <w:r w:rsidRPr="000A29A1">
              <w:rPr>
                <w:rFonts w:ascii="Times New Roman" w:eastAsia="Times New Roman" w:hAnsi="Times New Roman" w:cs="Times New Roman"/>
                <w:color w:val="000000"/>
                <w:sz w:val="18"/>
                <w:szCs w:val="18"/>
                <w:lang w:eastAsia="ru-RU"/>
              </w:rPr>
              <w:t>прогнозируют результаты уровня усвоения изучаемого материала, принимают и сохраняют учебную задачу</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color w:val="000000"/>
                <w:sz w:val="18"/>
                <w:szCs w:val="18"/>
                <w:lang w:eastAsia="ru-RU"/>
              </w:rPr>
              <w:t xml:space="preserve">Научатся объяснять понятия: социальные нормы, привычка, обычай, ритуал, обряд, церемония, правила, манеры, санкции, табу, традиции, этикет, </w:t>
            </w:r>
            <w:proofErr w:type="spellStart"/>
            <w:r w:rsidRPr="000A29A1">
              <w:rPr>
                <w:rFonts w:ascii="Times New Roman" w:eastAsia="Times New Roman" w:hAnsi="Times New Roman" w:cs="Times New Roman"/>
                <w:color w:val="000000"/>
                <w:sz w:val="18"/>
                <w:szCs w:val="18"/>
                <w:lang w:eastAsia="ru-RU"/>
              </w:rPr>
              <w:t>сетикет</w:t>
            </w:r>
            <w:proofErr w:type="spellEnd"/>
            <w:r w:rsidRPr="000A29A1">
              <w:rPr>
                <w:rFonts w:ascii="Times New Roman" w:eastAsia="Times New Roman" w:hAnsi="Times New Roman" w:cs="Times New Roman"/>
                <w:color w:val="000000"/>
                <w:sz w:val="18"/>
                <w:szCs w:val="18"/>
                <w:lang w:eastAsia="ru-RU"/>
              </w:rPr>
              <w:t>; называть различные виды правил, приводить примеры индивидуальных и групповых привычек, объяснять, зачем в обществе приняты различные правила этикета</w:t>
            </w:r>
            <w:proofErr w:type="gramEnd"/>
          </w:p>
        </w:tc>
        <w:tc>
          <w:tcPr>
            <w:tcW w:w="3399"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Объяснять значение слова «норма», «правило».</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Характеризовать и классифицировать социальные нормы, их роль в общественной жизни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Объяснять необходимость социальных норм для общества.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Оценивать свою деятельность с позиций социальных норм.</w:t>
            </w:r>
          </w:p>
        </w:tc>
        <w:tc>
          <w:tcPr>
            <w:tcW w:w="156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w:t>
            </w:r>
            <w:proofErr w:type="gramStart"/>
            <w:r w:rsidRPr="000A29A1">
              <w:rPr>
                <w:rFonts w:ascii="Times New Roman" w:eastAsia="Times New Roman" w:hAnsi="Times New Roman" w:cs="Times New Roman"/>
                <w:color w:val="000000"/>
                <w:sz w:val="18"/>
                <w:szCs w:val="18"/>
                <w:lang w:eastAsia="ru-RU"/>
              </w:rPr>
              <w:t xml:space="preserve"> ?</w:t>
            </w:r>
            <w:proofErr w:type="gramEnd"/>
            <w:r w:rsidRPr="000A29A1">
              <w:rPr>
                <w:rFonts w:ascii="Times New Roman" w:eastAsia="Times New Roman" w:hAnsi="Times New Roman" w:cs="Times New Roman"/>
                <w:color w:val="000000"/>
                <w:sz w:val="18"/>
                <w:szCs w:val="18"/>
                <w:lang w:eastAsia="ru-RU"/>
              </w:rPr>
              <w:t>? 1-4 с.14., подготовить пословицы и поговорки по теме «Человек и закон»</w:t>
            </w:r>
          </w:p>
        </w:tc>
      </w:tr>
      <w:tr w:rsidR="000A29A1" w:rsidRPr="000A29A1" w:rsidTr="00011465">
        <w:trPr>
          <w:trHeight w:val="300"/>
        </w:trPr>
        <w:tc>
          <w:tcPr>
            <w:tcW w:w="46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3-4</w:t>
            </w:r>
          </w:p>
        </w:tc>
        <w:tc>
          <w:tcPr>
            <w:tcW w:w="150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11465" w:rsidRDefault="00011465" w:rsidP="000A29A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Социальные нормы и правила</w:t>
            </w:r>
          </w:p>
          <w:p w:rsidR="00011465" w:rsidRDefault="00011465" w:rsidP="000A29A1">
            <w:pPr>
              <w:spacing w:after="0" w:line="240" w:lineRule="auto"/>
              <w:jc w:val="center"/>
              <w:rPr>
                <w:rFonts w:ascii="Times New Roman" w:eastAsia="Times New Roman" w:hAnsi="Times New Roman" w:cs="Times New Roman"/>
                <w:color w:val="000000"/>
                <w:sz w:val="18"/>
                <w:szCs w:val="18"/>
                <w:lang w:eastAsia="ru-RU"/>
              </w:rPr>
            </w:pPr>
          </w:p>
          <w:p w:rsidR="00011465" w:rsidRDefault="00011465" w:rsidP="000A29A1">
            <w:pPr>
              <w:spacing w:after="0" w:line="240" w:lineRule="auto"/>
              <w:jc w:val="center"/>
              <w:rPr>
                <w:rFonts w:ascii="Times New Roman" w:eastAsia="Times New Roman" w:hAnsi="Times New Roman" w:cs="Times New Roman"/>
                <w:color w:val="000000"/>
                <w:sz w:val="18"/>
                <w:szCs w:val="18"/>
                <w:lang w:eastAsia="ru-RU"/>
              </w:rPr>
            </w:pPr>
          </w:p>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Права и обязанности граждан</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2</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11465"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16.09</w:t>
            </w:r>
          </w:p>
        </w:tc>
        <w:tc>
          <w:tcPr>
            <w:tcW w:w="1676"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ИНМ</w:t>
            </w:r>
          </w:p>
        </w:tc>
        <w:tc>
          <w:tcPr>
            <w:tcW w:w="2295" w:type="dxa"/>
            <w:gridSpan w:val="4"/>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w:t>
            </w:r>
          </w:p>
        </w:tc>
        <w:tc>
          <w:tcPr>
            <w:tcW w:w="199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w:t>
            </w:r>
            <w:r w:rsidRPr="000A29A1">
              <w:rPr>
                <w:rFonts w:ascii="Times New Roman" w:eastAsia="Times New Roman" w:hAnsi="Times New Roman" w:cs="Times New Roman"/>
                <w:color w:val="000000"/>
                <w:sz w:val="18"/>
                <w:szCs w:val="18"/>
                <w:lang w:eastAsia="ru-RU"/>
              </w:rPr>
              <w:t> устанавливают причинно-следственные связи и зависимости между объектами.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Коммуникативные:</w:t>
            </w:r>
            <w:r w:rsidRPr="000A29A1">
              <w:rPr>
                <w:rFonts w:ascii="Times New Roman" w:eastAsia="Times New Roman" w:hAnsi="Times New Roman" w:cs="Times New Roman"/>
                <w:color w:val="000000"/>
                <w:sz w:val="18"/>
                <w:szCs w:val="18"/>
                <w:lang w:eastAsia="ru-RU"/>
              </w:rPr>
              <w:t xml:space="preserve"> планируют цели и способы взаимодействия, обмениваются </w:t>
            </w:r>
            <w:r w:rsidRPr="000A29A1">
              <w:rPr>
                <w:rFonts w:ascii="Times New Roman" w:eastAsia="Times New Roman" w:hAnsi="Times New Roman" w:cs="Times New Roman"/>
                <w:color w:val="000000"/>
                <w:sz w:val="18"/>
                <w:szCs w:val="18"/>
                <w:lang w:eastAsia="ru-RU"/>
              </w:rPr>
              <w:lastRenderedPageBreak/>
              <w:t xml:space="preserve">мнениями, слушают друг друга, понимают позицию партнера, в </w:t>
            </w:r>
            <w:proofErr w:type="spellStart"/>
            <w:r w:rsidRPr="000A29A1">
              <w:rPr>
                <w:rFonts w:ascii="Times New Roman" w:eastAsia="Times New Roman" w:hAnsi="Times New Roman" w:cs="Times New Roman"/>
                <w:color w:val="000000"/>
                <w:sz w:val="18"/>
                <w:szCs w:val="18"/>
                <w:lang w:eastAsia="ru-RU"/>
              </w:rPr>
              <w:t>т</w:t>
            </w:r>
            <w:proofErr w:type="gramStart"/>
            <w:r w:rsidRPr="000A29A1">
              <w:rPr>
                <w:rFonts w:ascii="Times New Roman" w:eastAsia="Times New Roman" w:hAnsi="Times New Roman" w:cs="Times New Roman"/>
                <w:color w:val="000000"/>
                <w:sz w:val="18"/>
                <w:szCs w:val="18"/>
                <w:lang w:eastAsia="ru-RU"/>
              </w:rPr>
              <w:t>.ч</w:t>
            </w:r>
            <w:proofErr w:type="spellEnd"/>
            <w:proofErr w:type="gramEnd"/>
            <w:r w:rsidRPr="000A29A1">
              <w:rPr>
                <w:rFonts w:ascii="Times New Roman" w:eastAsia="Times New Roman" w:hAnsi="Times New Roman" w:cs="Times New Roman"/>
                <w:color w:val="000000"/>
                <w:sz w:val="18"/>
                <w:szCs w:val="18"/>
                <w:lang w:eastAsia="ru-RU"/>
              </w:rPr>
              <w:t xml:space="preserve"> и отличную от своей, согласовывают действия с партнером.</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Регулятивные:</w:t>
            </w:r>
            <w:r w:rsidRPr="000A29A1">
              <w:rPr>
                <w:rFonts w:ascii="Times New Roman" w:eastAsia="Times New Roman" w:hAnsi="Times New Roman" w:cs="Times New Roman"/>
                <w:color w:val="000000"/>
                <w:sz w:val="18"/>
                <w:szCs w:val="18"/>
                <w:lang w:eastAsia="ru-RU"/>
              </w:rPr>
              <w:t> принимают и сохраняют учебную задачу, учитывают выделенные учителем ориентиры действия.</w:t>
            </w:r>
          </w:p>
        </w:tc>
        <w:tc>
          <w:tcPr>
            <w:tcW w:w="169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lastRenderedPageBreak/>
              <w:t xml:space="preserve">Научатся объяснять понятия: право человека, свобода, гражданские права, политические права, социально-экономические права, культурные </w:t>
            </w:r>
            <w:r w:rsidRPr="000A29A1">
              <w:rPr>
                <w:rFonts w:ascii="Times New Roman" w:eastAsia="Times New Roman" w:hAnsi="Times New Roman" w:cs="Times New Roman"/>
                <w:color w:val="000000"/>
                <w:sz w:val="18"/>
                <w:szCs w:val="18"/>
                <w:lang w:eastAsia="ru-RU"/>
              </w:rPr>
              <w:lastRenderedPageBreak/>
              <w:t xml:space="preserve">права, Организация объединённых наций, омбудсмен, декларация, пакт, конвенция, закон, гарантия, всеобщий, неотчуждаемый и неделимый характер, стандарт; определять, как права человека связаны с его потребностями, какие группы прав существуют, что означает выражение «права </w:t>
            </w:r>
            <w:proofErr w:type="gramStart"/>
            <w:r w:rsidRPr="000A29A1">
              <w:rPr>
                <w:rFonts w:ascii="Times New Roman" w:eastAsia="Times New Roman" w:hAnsi="Times New Roman" w:cs="Times New Roman"/>
                <w:color w:val="000000"/>
                <w:sz w:val="18"/>
                <w:szCs w:val="18"/>
                <w:lang w:eastAsia="ru-RU"/>
              </w:rPr>
              <w:t>человека</w:t>
            </w:r>
            <w:proofErr w:type="gramEnd"/>
            <w:r w:rsidRPr="000A29A1">
              <w:rPr>
                <w:rFonts w:ascii="Times New Roman" w:eastAsia="Times New Roman" w:hAnsi="Times New Roman" w:cs="Times New Roman"/>
                <w:color w:val="000000"/>
                <w:sz w:val="18"/>
                <w:szCs w:val="18"/>
                <w:lang w:eastAsia="ru-RU"/>
              </w:rPr>
              <w:t xml:space="preserve"> закреплены в законе»</w:t>
            </w:r>
          </w:p>
        </w:tc>
        <w:tc>
          <w:tcPr>
            <w:tcW w:w="3399" w:type="dxa"/>
            <w:gridSpan w:val="3"/>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lastRenderedPageBreak/>
              <w:t>Раскрывать роль Конституции в жизни общества.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Называть и раскрывать основные права и свободы граждан РФ. Анализировать несложные практические ситуации, связанные с реализацией гражданами прав и свобод.</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Находить и извлекать социальную информацию о правах граждан.</w:t>
            </w:r>
          </w:p>
        </w:tc>
        <w:tc>
          <w:tcPr>
            <w:tcW w:w="1569"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 xml:space="preserve">§2,  с.16-19,22, </w:t>
            </w:r>
            <w:proofErr w:type="spellStart"/>
            <w:r w:rsidRPr="000A29A1">
              <w:rPr>
                <w:rFonts w:ascii="Times New Roman" w:eastAsia="Times New Roman" w:hAnsi="Times New Roman" w:cs="Times New Roman"/>
                <w:color w:val="000000"/>
                <w:sz w:val="18"/>
                <w:szCs w:val="18"/>
                <w:lang w:eastAsia="ru-RU"/>
              </w:rPr>
              <w:t>вопр</w:t>
            </w:r>
            <w:proofErr w:type="spellEnd"/>
            <w:r w:rsidRPr="000A29A1">
              <w:rPr>
                <w:rFonts w:ascii="Times New Roman" w:eastAsia="Times New Roman" w:hAnsi="Times New Roman" w:cs="Times New Roman"/>
                <w:color w:val="000000"/>
                <w:sz w:val="18"/>
                <w:szCs w:val="18"/>
                <w:lang w:eastAsia="ru-RU"/>
              </w:rPr>
              <w:t>. 1-3 с.21, зад. №1-3 (раздел «В классе и дома») с.21</w:t>
            </w:r>
          </w:p>
        </w:tc>
      </w:tr>
      <w:tr w:rsidR="000A29A1" w:rsidRPr="000A29A1" w:rsidTr="00011465">
        <w:trPr>
          <w:trHeight w:val="900"/>
        </w:trPr>
        <w:tc>
          <w:tcPr>
            <w:tcW w:w="468" w:type="dxa"/>
            <w:vMerge/>
            <w:tcBorders>
              <w:top w:val="single" w:sz="8" w:space="0" w:color="000000"/>
              <w:left w:val="single" w:sz="8" w:space="0" w:color="000000"/>
              <w:bottom w:val="single" w:sz="8" w:space="0" w:color="000000"/>
              <w:right w:val="single" w:sz="8" w:space="0" w:color="000000"/>
            </w:tcBorders>
            <w:vAlign w:val="cente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p>
        </w:tc>
        <w:tc>
          <w:tcPr>
            <w:tcW w:w="1509" w:type="dxa"/>
            <w:vMerge/>
            <w:tcBorders>
              <w:top w:val="single" w:sz="8" w:space="0" w:color="000000"/>
              <w:left w:val="single" w:sz="8" w:space="0" w:color="000000"/>
              <w:bottom w:val="single" w:sz="8" w:space="0" w:color="000000"/>
              <w:right w:val="single" w:sz="8" w:space="0" w:color="000000"/>
            </w:tcBorders>
            <w:vAlign w:val="cente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Times New Roman" w:eastAsia="Times New Roman" w:hAnsi="Times New Roman" w:cs="Times New Roman"/>
                <w:sz w:val="24"/>
                <w:szCs w:val="24"/>
                <w:lang w:eastAsia="ru-RU"/>
              </w:rPr>
            </w:pP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11465"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23.09</w:t>
            </w:r>
          </w:p>
        </w:tc>
        <w:tc>
          <w:tcPr>
            <w:tcW w:w="1676" w:type="dxa"/>
            <w:gridSpan w:val="2"/>
            <w:vMerge/>
            <w:tcBorders>
              <w:top w:val="single" w:sz="8" w:space="0" w:color="000000"/>
              <w:left w:val="single" w:sz="8" w:space="0" w:color="000000"/>
              <w:bottom w:val="single" w:sz="8" w:space="0" w:color="000000"/>
              <w:right w:val="single" w:sz="8" w:space="0" w:color="000000"/>
            </w:tcBorders>
            <w:vAlign w:val="cente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p>
        </w:tc>
        <w:tc>
          <w:tcPr>
            <w:tcW w:w="2295" w:type="dxa"/>
            <w:gridSpan w:val="4"/>
            <w:vMerge/>
            <w:tcBorders>
              <w:top w:val="single" w:sz="8" w:space="0" w:color="000000"/>
              <w:left w:val="single" w:sz="8" w:space="0" w:color="000000"/>
              <w:bottom w:val="single" w:sz="8" w:space="0" w:color="000000"/>
              <w:right w:val="single" w:sz="8" w:space="0" w:color="000000"/>
            </w:tcBorders>
            <w:vAlign w:val="cente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p>
        </w:tc>
        <w:tc>
          <w:tcPr>
            <w:tcW w:w="1998" w:type="dxa"/>
            <w:vMerge/>
            <w:tcBorders>
              <w:top w:val="single" w:sz="8" w:space="0" w:color="000000"/>
              <w:left w:val="single" w:sz="8" w:space="0" w:color="000000"/>
              <w:bottom w:val="single" w:sz="8" w:space="0" w:color="000000"/>
              <w:right w:val="single" w:sz="8" w:space="0" w:color="000000"/>
            </w:tcBorders>
            <w:vAlign w:val="cente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p>
        </w:tc>
        <w:tc>
          <w:tcPr>
            <w:tcW w:w="1699" w:type="dxa"/>
            <w:vMerge/>
            <w:tcBorders>
              <w:top w:val="single" w:sz="8" w:space="0" w:color="000000"/>
              <w:left w:val="single" w:sz="8" w:space="0" w:color="000000"/>
              <w:bottom w:val="single" w:sz="8" w:space="0" w:color="000000"/>
              <w:right w:val="single" w:sz="8" w:space="0" w:color="000000"/>
            </w:tcBorders>
            <w:vAlign w:val="cente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p>
        </w:tc>
        <w:tc>
          <w:tcPr>
            <w:tcW w:w="3399" w:type="dxa"/>
            <w:gridSpan w:val="3"/>
            <w:vMerge/>
            <w:tcBorders>
              <w:top w:val="single" w:sz="8" w:space="0" w:color="000000"/>
              <w:left w:val="single" w:sz="8" w:space="0" w:color="000000"/>
              <w:bottom w:val="single" w:sz="8" w:space="0" w:color="000000"/>
              <w:right w:val="single" w:sz="8" w:space="0" w:color="000000"/>
            </w:tcBorders>
            <w:vAlign w:val="cente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p>
        </w:tc>
        <w:tc>
          <w:tcPr>
            <w:tcW w:w="1569" w:type="dxa"/>
            <w:gridSpan w:val="2"/>
            <w:vMerge/>
            <w:tcBorders>
              <w:top w:val="single" w:sz="8" w:space="0" w:color="000000"/>
              <w:left w:val="single" w:sz="8" w:space="0" w:color="000000"/>
              <w:bottom w:val="single" w:sz="8" w:space="0" w:color="000000"/>
              <w:right w:val="single" w:sz="8" w:space="0" w:color="000000"/>
            </w:tcBorders>
            <w:vAlign w:val="cente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p>
        </w:tc>
      </w:tr>
      <w:tr w:rsidR="000A29A1" w:rsidRPr="000A29A1" w:rsidTr="00011465">
        <w:trPr>
          <w:trHeight w:val="537"/>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11465">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lastRenderedPageBreak/>
              <w:t>5</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11465" w:rsidP="000A29A1">
            <w:pPr>
              <w:spacing w:after="0" w:line="240" w:lineRule="auto"/>
              <w:rPr>
                <w:rFonts w:ascii="Calibri" w:eastAsia="Times New Roman" w:hAnsi="Calibri" w:cs="Calibri"/>
                <w:color w:val="000000"/>
                <w:sz w:val="20"/>
                <w:szCs w:val="20"/>
                <w:lang w:eastAsia="ru-RU"/>
              </w:rPr>
            </w:pPr>
            <w:r>
              <w:rPr>
                <w:rFonts w:ascii="Times New Roman" w:eastAsia="Times New Roman" w:hAnsi="Times New Roman" w:cs="Times New Roman"/>
                <w:color w:val="000000"/>
                <w:sz w:val="18"/>
                <w:szCs w:val="18"/>
                <w:lang w:eastAsia="ru-RU"/>
              </w:rPr>
              <w:t>Закон должен знать каждый</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11465" w:rsidP="000A29A1">
            <w:pPr>
              <w:spacing w:after="0" w:line="240" w:lineRule="auto"/>
              <w:jc w:val="both"/>
              <w:rPr>
                <w:rFonts w:ascii="Calibri" w:eastAsia="Times New Roman" w:hAnsi="Calibri" w:cs="Calibri"/>
                <w:color w:val="000000"/>
                <w:sz w:val="20"/>
                <w:szCs w:val="20"/>
                <w:lang w:eastAsia="ru-RU"/>
              </w:rPr>
            </w:pPr>
            <w:r>
              <w:rPr>
                <w:rFonts w:ascii="Times New Roman" w:eastAsia="Times New Roman" w:hAnsi="Times New Roman" w:cs="Times New Roman"/>
                <w:color w:val="000000"/>
                <w:sz w:val="18"/>
                <w:szCs w:val="18"/>
                <w:lang w:eastAsia="ru-RU"/>
              </w:rPr>
              <w:t>1</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11465"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30.09</w:t>
            </w:r>
          </w:p>
        </w:tc>
        <w:tc>
          <w:tcPr>
            <w:tcW w:w="167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Комбинированный</w:t>
            </w:r>
          </w:p>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w:t>
            </w:r>
          </w:p>
        </w:tc>
        <w:tc>
          <w:tcPr>
            <w:tcW w:w="229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Применяют правила делового сотрудничества, сравнивают разные точки зрения, оценивают собственную учебную деятельность, выражают положительное отношение к процессу познания</w:t>
            </w:r>
          </w:p>
        </w:tc>
        <w:tc>
          <w:tcPr>
            <w:tcW w:w="19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w:t>
            </w:r>
            <w:r w:rsidRPr="000A29A1">
              <w:rPr>
                <w:rFonts w:ascii="Times New Roman" w:eastAsia="Times New Roman" w:hAnsi="Times New Roman" w:cs="Times New Roman"/>
                <w:color w:val="000000"/>
                <w:sz w:val="18"/>
                <w:szCs w:val="18"/>
                <w:lang w:eastAsia="ru-RU"/>
              </w:rPr>
              <w:t> самостоятельно выделяют и формулируют цели, анализируют вопросы, формулируют ответы.</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b/>
                <w:bCs/>
                <w:i/>
                <w:iCs/>
                <w:color w:val="000000"/>
                <w:sz w:val="18"/>
                <w:szCs w:val="18"/>
                <w:lang w:eastAsia="ru-RU"/>
              </w:rPr>
              <w:t>Коммуникативные</w:t>
            </w:r>
            <w:proofErr w:type="gramEnd"/>
            <w:r w:rsidRPr="000A29A1">
              <w:rPr>
                <w:rFonts w:ascii="Times New Roman" w:eastAsia="Times New Roman" w:hAnsi="Times New Roman" w:cs="Times New Roman"/>
                <w:b/>
                <w:bCs/>
                <w:i/>
                <w:iCs/>
                <w:color w:val="000000"/>
                <w:sz w:val="18"/>
                <w:szCs w:val="18"/>
                <w:lang w:eastAsia="ru-RU"/>
              </w:rPr>
              <w:t>:</w:t>
            </w:r>
            <w:r w:rsidRPr="000A29A1">
              <w:rPr>
                <w:rFonts w:ascii="Times New Roman" w:eastAsia="Times New Roman" w:hAnsi="Times New Roman" w:cs="Times New Roman"/>
                <w:color w:val="000000"/>
                <w:sz w:val="18"/>
                <w:szCs w:val="18"/>
                <w:lang w:eastAsia="ru-RU"/>
              </w:rPr>
              <w:t> участвуют в коллективном обсуждении проблем, обмениваются мнениями, понимают позицию партнера.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b/>
                <w:bCs/>
                <w:i/>
                <w:iCs/>
                <w:color w:val="000000"/>
                <w:sz w:val="18"/>
                <w:szCs w:val="18"/>
                <w:lang w:eastAsia="ru-RU"/>
              </w:rPr>
              <w:t>Регулятивные</w:t>
            </w:r>
            <w:proofErr w:type="gramEnd"/>
            <w:r w:rsidRPr="000A29A1">
              <w:rPr>
                <w:rFonts w:ascii="Times New Roman" w:eastAsia="Times New Roman" w:hAnsi="Times New Roman" w:cs="Times New Roman"/>
                <w:b/>
                <w:bCs/>
                <w:i/>
                <w:iCs/>
                <w:color w:val="000000"/>
                <w:sz w:val="18"/>
                <w:szCs w:val="18"/>
                <w:lang w:eastAsia="ru-RU"/>
              </w:rPr>
              <w:t>:</w:t>
            </w:r>
            <w:r w:rsidRPr="000A29A1">
              <w:rPr>
                <w:rFonts w:ascii="Times New Roman" w:eastAsia="Times New Roman" w:hAnsi="Times New Roman" w:cs="Times New Roman"/>
                <w:color w:val="000000"/>
                <w:sz w:val="18"/>
                <w:szCs w:val="18"/>
                <w:lang w:eastAsia="ru-RU"/>
              </w:rPr>
              <w:t> принимают и сохраняют учебную задачу, самостоятельно выделяют и формулируют цель, составляют план и последовательность действий.</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color w:val="000000"/>
                <w:sz w:val="18"/>
                <w:szCs w:val="18"/>
                <w:lang w:eastAsia="ru-RU"/>
              </w:rPr>
              <w:t xml:space="preserve">Научатся объяснять понятия: закон, законодательные органы, демократический политический режим, справедливость, Конституция, Афинская демократия, свобода и ее границы, противоправный, законность, правопорядок; определять, почему человеческому обществу нужен </w:t>
            </w:r>
            <w:r w:rsidRPr="000A29A1">
              <w:rPr>
                <w:rFonts w:ascii="Times New Roman" w:eastAsia="Times New Roman" w:hAnsi="Times New Roman" w:cs="Times New Roman"/>
                <w:color w:val="000000"/>
                <w:sz w:val="18"/>
                <w:szCs w:val="18"/>
                <w:lang w:eastAsia="ru-RU"/>
              </w:rPr>
              <w:lastRenderedPageBreak/>
              <w:t>порядок, каковы способы установления порядка в обществе, в чем смысл справедливости, почему свобода не может быть безграничной.</w:t>
            </w:r>
            <w:proofErr w:type="gramEnd"/>
          </w:p>
        </w:tc>
        <w:tc>
          <w:tcPr>
            <w:tcW w:w="3399"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shd w:val="clear" w:color="auto" w:fill="FFFFFF"/>
                <w:lang w:eastAsia="ru-RU"/>
              </w:rPr>
              <w:lastRenderedPageBreak/>
              <w:t>Называть и раскрывать сущность понятий закон, справедливость. Анализировать несложные практические ситуации, связанные с реализацией прав и свобод. Находить информацию о механизмах защиты прав, предусмотренных законодательством РФ.</w:t>
            </w:r>
          </w:p>
        </w:tc>
        <w:tc>
          <w:tcPr>
            <w:tcW w:w="156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 xml:space="preserve">§3,  с.22-29, </w:t>
            </w:r>
            <w:proofErr w:type="spellStart"/>
            <w:r w:rsidRPr="000A29A1">
              <w:rPr>
                <w:rFonts w:ascii="Times New Roman" w:eastAsia="Times New Roman" w:hAnsi="Times New Roman" w:cs="Times New Roman"/>
                <w:color w:val="000000"/>
                <w:sz w:val="18"/>
                <w:szCs w:val="18"/>
                <w:lang w:eastAsia="ru-RU"/>
              </w:rPr>
              <w:t>вопр</w:t>
            </w:r>
            <w:proofErr w:type="spellEnd"/>
            <w:r w:rsidRPr="000A29A1">
              <w:rPr>
                <w:rFonts w:ascii="Times New Roman" w:eastAsia="Times New Roman" w:hAnsi="Times New Roman" w:cs="Times New Roman"/>
                <w:color w:val="000000"/>
                <w:sz w:val="18"/>
                <w:szCs w:val="18"/>
                <w:lang w:eastAsia="ru-RU"/>
              </w:rPr>
              <w:t>. 1-5 с. 29</w:t>
            </w:r>
          </w:p>
        </w:tc>
      </w:tr>
      <w:tr w:rsidR="00011465" w:rsidRPr="000A29A1" w:rsidTr="00011465">
        <w:trPr>
          <w:trHeight w:val="1110"/>
        </w:trPr>
        <w:tc>
          <w:tcPr>
            <w:tcW w:w="468" w:type="dxa"/>
            <w:vMerge w:val="restart"/>
            <w:tcBorders>
              <w:top w:val="single" w:sz="8" w:space="0" w:color="000000"/>
              <w:left w:val="single" w:sz="8" w:space="0" w:color="000000"/>
              <w:right w:val="single" w:sz="8" w:space="0" w:color="000000"/>
            </w:tcBorders>
            <w:tcMar>
              <w:top w:w="0" w:type="dxa"/>
              <w:left w:w="108" w:type="dxa"/>
              <w:bottom w:w="0" w:type="dxa"/>
              <w:right w:w="108" w:type="dxa"/>
            </w:tcMar>
            <w:hideMark/>
          </w:tcPr>
          <w:p w:rsidR="00011465" w:rsidRPr="000A29A1" w:rsidRDefault="00011465" w:rsidP="000A29A1">
            <w:pPr>
              <w:spacing w:after="0" w:line="240" w:lineRule="auto"/>
              <w:jc w:val="both"/>
              <w:rPr>
                <w:rFonts w:ascii="Calibri" w:eastAsia="Times New Roman" w:hAnsi="Calibri" w:cs="Calibri"/>
                <w:color w:val="000000"/>
                <w:sz w:val="20"/>
                <w:szCs w:val="20"/>
                <w:lang w:eastAsia="ru-RU"/>
              </w:rPr>
            </w:pPr>
            <w:r>
              <w:rPr>
                <w:rFonts w:ascii="Times New Roman" w:eastAsia="Times New Roman" w:hAnsi="Times New Roman" w:cs="Times New Roman"/>
                <w:color w:val="000000"/>
                <w:sz w:val="18"/>
                <w:szCs w:val="18"/>
                <w:lang w:eastAsia="ru-RU"/>
              </w:rPr>
              <w:lastRenderedPageBreak/>
              <w:t>6-7</w:t>
            </w:r>
          </w:p>
        </w:tc>
        <w:tc>
          <w:tcPr>
            <w:tcW w:w="1509"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011465" w:rsidRPr="000A29A1" w:rsidRDefault="00011465"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Защита Отечества</w:t>
            </w:r>
          </w:p>
        </w:tc>
        <w:tc>
          <w:tcPr>
            <w:tcW w:w="1183"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011465" w:rsidRPr="000A29A1" w:rsidRDefault="00011465" w:rsidP="000A29A1">
            <w:pPr>
              <w:spacing w:after="0" w:line="240" w:lineRule="auto"/>
              <w:jc w:val="both"/>
              <w:rPr>
                <w:rFonts w:ascii="Calibri" w:eastAsia="Times New Roman" w:hAnsi="Calibri" w:cs="Calibri"/>
                <w:color w:val="000000"/>
                <w:sz w:val="20"/>
                <w:szCs w:val="20"/>
                <w:lang w:eastAsia="ru-RU"/>
              </w:rPr>
            </w:pPr>
            <w:r>
              <w:rPr>
                <w:rFonts w:ascii="Times New Roman" w:eastAsia="Times New Roman" w:hAnsi="Times New Roman" w:cs="Times New Roman"/>
                <w:color w:val="000000"/>
                <w:sz w:val="18"/>
                <w:szCs w:val="18"/>
                <w:lang w:eastAsia="ru-RU"/>
              </w:rPr>
              <w:t>1</w:t>
            </w:r>
          </w:p>
        </w:tc>
        <w:tc>
          <w:tcPr>
            <w:tcW w:w="613"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011465" w:rsidRPr="000A29A1" w:rsidRDefault="00011465"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7.10</w:t>
            </w:r>
          </w:p>
        </w:tc>
        <w:tc>
          <w:tcPr>
            <w:tcW w:w="1676" w:type="dxa"/>
            <w:gridSpan w:val="2"/>
            <w:vMerge w:val="restart"/>
            <w:tcBorders>
              <w:top w:val="single" w:sz="8" w:space="0" w:color="000000"/>
              <w:left w:val="single" w:sz="8" w:space="0" w:color="000000"/>
              <w:right w:val="single" w:sz="8" w:space="0" w:color="000000"/>
            </w:tcBorders>
            <w:tcMar>
              <w:top w:w="0" w:type="dxa"/>
              <w:left w:w="108" w:type="dxa"/>
              <w:bottom w:w="0" w:type="dxa"/>
              <w:right w:w="108" w:type="dxa"/>
            </w:tcMar>
            <w:hideMark/>
          </w:tcPr>
          <w:p w:rsidR="00011465" w:rsidRPr="000A29A1" w:rsidRDefault="00011465"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Комбинированный</w:t>
            </w:r>
          </w:p>
        </w:tc>
        <w:tc>
          <w:tcPr>
            <w:tcW w:w="2295" w:type="dxa"/>
            <w:gridSpan w:val="4"/>
            <w:vMerge w:val="restart"/>
            <w:tcBorders>
              <w:top w:val="single" w:sz="8" w:space="0" w:color="000000"/>
              <w:left w:val="single" w:sz="8" w:space="0" w:color="000000"/>
              <w:right w:val="single" w:sz="8" w:space="0" w:color="000000"/>
            </w:tcBorders>
            <w:tcMar>
              <w:top w:w="0" w:type="dxa"/>
              <w:left w:w="108" w:type="dxa"/>
              <w:bottom w:w="0" w:type="dxa"/>
              <w:right w:w="108" w:type="dxa"/>
            </w:tcMar>
            <w:hideMark/>
          </w:tcPr>
          <w:p w:rsidR="00011465" w:rsidRPr="000A29A1" w:rsidRDefault="00011465"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Оценивают собственную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учетом</w:t>
            </w:r>
          </w:p>
        </w:tc>
        <w:tc>
          <w:tcPr>
            <w:tcW w:w="1998" w:type="dxa"/>
            <w:vMerge w:val="restart"/>
            <w:tcBorders>
              <w:top w:val="single" w:sz="8" w:space="0" w:color="000000"/>
              <w:left w:val="single" w:sz="8" w:space="0" w:color="000000"/>
              <w:right w:val="single" w:sz="8" w:space="0" w:color="000000"/>
            </w:tcBorders>
            <w:tcMar>
              <w:top w:w="0" w:type="dxa"/>
              <w:left w:w="108" w:type="dxa"/>
              <w:bottom w:w="0" w:type="dxa"/>
              <w:right w:w="108" w:type="dxa"/>
            </w:tcMar>
            <w:hideMark/>
          </w:tcPr>
          <w:p w:rsidR="00011465" w:rsidRPr="000A29A1" w:rsidRDefault="00011465"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w:t>
            </w:r>
            <w:r w:rsidRPr="000A29A1">
              <w:rPr>
                <w:rFonts w:ascii="Times New Roman" w:eastAsia="Times New Roman" w:hAnsi="Times New Roman" w:cs="Times New Roman"/>
                <w:color w:val="000000"/>
                <w:sz w:val="18"/>
                <w:szCs w:val="18"/>
                <w:lang w:eastAsia="ru-RU"/>
              </w:rPr>
              <w:t>: анализируют вопросы, формулируют ответы.</w:t>
            </w:r>
          </w:p>
          <w:p w:rsidR="00011465" w:rsidRPr="000A29A1" w:rsidRDefault="00011465" w:rsidP="000A29A1">
            <w:pPr>
              <w:spacing w:after="0" w:line="240" w:lineRule="auto"/>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b/>
                <w:bCs/>
                <w:i/>
                <w:iCs/>
                <w:color w:val="000000"/>
                <w:sz w:val="18"/>
                <w:szCs w:val="18"/>
                <w:lang w:eastAsia="ru-RU"/>
              </w:rPr>
              <w:t>Коммуникативные</w:t>
            </w:r>
            <w:proofErr w:type="gramEnd"/>
            <w:r w:rsidRPr="000A29A1">
              <w:rPr>
                <w:rFonts w:ascii="Times New Roman" w:eastAsia="Times New Roman" w:hAnsi="Times New Roman" w:cs="Times New Roman"/>
                <w:b/>
                <w:bCs/>
                <w:i/>
                <w:iCs/>
                <w:color w:val="000000"/>
                <w:sz w:val="18"/>
                <w:szCs w:val="18"/>
                <w:lang w:eastAsia="ru-RU"/>
              </w:rPr>
              <w:t>:</w:t>
            </w:r>
            <w:r w:rsidRPr="000A29A1">
              <w:rPr>
                <w:rFonts w:ascii="Times New Roman" w:eastAsia="Times New Roman" w:hAnsi="Times New Roman" w:cs="Times New Roman"/>
                <w:color w:val="000000"/>
                <w:sz w:val="18"/>
                <w:szCs w:val="18"/>
                <w:lang w:eastAsia="ru-RU"/>
              </w:rPr>
              <w:t> участвуют в коллективном обсуждении проблем, обмениваются мнениями, понимают позицию партнера.</w:t>
            </w:r>
          </w:p>
          <w:p w:rsidR="00011465" w:rsidRPr="000A29A1" w:rsidRDefault="00011465"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Регулятивные:</w:t>
            </w:r>
            <w:r w:rsidRPr="000A29A1">
              <w:rPr>
                <w:rFonts w:ascii="Times New Roman" w:eastAsia="Times New Roman" w:hAnsi="Times New Roman" w:cs="Times New Roman"/>
                <w:color w:val="000000"/>
                <w:sz w:val="18"/>
                <w:szCs w:val="18"/>
                <w:lang w:eastAsia="ru-RU"/>
              </w:rPr>
              <w:t> самостоятельно формулируют цели, ставят учебную задачу на основе того, что уже известно и усвоено, и того, что еще не известно.</w:t>
            </w:r>
          </w:p>
        </w:tc>
        <w:tc>
          <w:tcPr>
            <w:tcW w:w="1699" w:type="dxa"/>
            <w:vMerge w:val="restart"/>
            <w:tcBorders>
              <w:top w:val="single" w:sz="8" w:space="0" w:color="000000"/>
              <w:left w:val="single" w:sz="8" w:space="0" w:color="000000"/>
              <w:right w:val="single" w:sz="8" w:space="0" w:color="000000"/>
            </w:tcBorders>
            <w:tcMar>
              <w:top w:w="0" w:type="dxa"/>
              <w:left w:w="108" w:type="dxa"/>
              <w:bottom w:w="0" w:type="dxa"/>
              <w:right w:w="108" w:type="dxa"/>
            </w:tcMar>
            <w:hideMark/>
          </w:tcPr>
          <w:p w:rsidR="00011465" w:rsidRPr="000A29A1" w:rsidRDefault="00011465"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Научатся объяснять понятия долг, патриотизм, обязанность, защита Отечества, присяга; определять, почему нужна регулярная армия, в чем состоит обязательная подготовка к военной службе, отличия военной службы по призыву от службы по контракту, основные обязанности военнослужащих, как готовить себя к выполнению воинского долга</w:t>
            </w:r>
          </w:p>
        </w:tc>
        <w:tc>
          <w:tcPr>
            <w:tcW w:w="3399" w:type="dxa"/>
            <w:gridSpan w:val="3"/>
            <w:vMerge w:val="restart"/>
            <w:tcBorders>
              <w:top w:val="single" w:sz="8" w:space="0" w:color="000000"/>
              <w:left w:val="single" w:sz="8" w:space="0" w:color="000000"/>
              <w:right w:val="single" w:sz="8" w:space="0" w:color="000000"/>
            </w:tcBorders>
            <w:tcMar>
              <w:top w:w="0" w:type="dxa"/>
              <w:left w:w="108" w:type="dxa"/>
              <w:bottom w:w="0" w:type="dxa"/>
              <w:right w:w="108" w:type="dxa"/>
            </w:tcMar>
            <w:hideMark/>
          </w:tcPr>
          <w:p w:rsidR="00011465" w:rsidRPr="000A29A1" w:rsidRDefault="00011465"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shd w:val="clear" w:color="auto" w:fill="FFFFFF"/>
                <w:lang w:eastAsia="ru-RU"/>
              </w:rPr>
              <w:t>Моделировать несложные ситуации, связанные с последствиями нарушения конституционных обязанностей граждан РФ. Называть и объяснять сущность священной обязанности каждого гражданина.</w:t>
            </w:r>
          </w:p>
        </w:tc>
        <w:tc>
          <w:tcPr>
            <w:tcW w:w="1569" w:type="dxa"/>
            <w:gridSpan w:val="2"/>
            <w:vMerge w:val="restart"/>
            <w:tcBorders>
              <w:top w:val="single" w:sz="8" w:space="0" w:color="000000"/>
              <w:left w:val="single" w:sz="8" w:space="0" w:color="000000"/>
              <w:right w:val="single" w:sz="8" w:space="0" w:color="000000"/>
            </w:tcBorders>
            <w:tcMar>
              <w:top w:w="0" w:type="dxa"/>
              <w:left w:w="108" w:type="dxa"/>
              <w:bottom w:w="0" w:type="dxa"/>
              <w:right w:w="108" w:type="dxa"/>
            </w:tcMar>
            <w:hideMark/>
          </w:tcPr>
          <w:p w:rsidR="00011465" w:rsidRPr="000A29A1" w:rsidRDefault="00011465"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§4, с.31-33</w:t>
            </w:r>
          </w:p>
        </w:tc>
      </w:tr>
      <w:tr w:rsidR="00011465" w:rsidRPr="000A29A1" w:rsidTr="00011465">
        <w:trPr>
          <w:trHeight w:val="3870"/>
        </w:trPr>
        <w:tc>
          <w:tcPr>
            <w:tcW w:w="468" w:type="dxa"/>
            <w:vMerge/>
            <w:tcBorders>
              <w:left w:val="single" w:sz="8" w:space="0" w:color="000000"/>
              <w:bottom w:val="single" w:sz="8" w:space="0" w:color="000000"/>
              <w:right w:val="single" w:sz="8" w:space="0" w:color="000000"/>
            </w:tcBorders>
            <w:tcMar>
              <w:top w:w="0" w:type="dxa"/>
              <w:left w:w="108" w:type="dxa"/>
              <w:bottom w:w="0" w:type="dxa"/>
              <w:right w:w="108" w:type="dxa"/>
            </w:tcMar>
          </w:tcPr>
          <w:p w:rsidR="00011465" w:rsidRPr="000A29A1" w:rsidRDefault="00011465" w:rsidP="000A29A1">
            <w:pPr>
              <w:spacing w:after="0" w:line="240" w:lineRule="auto"/>
              <w:jc w:val="both"/>
              <w:rPr>
                <w:rFonts w:ascii="Times New Roman" w:eastAsia="Times New Roman" w:hAnsi="Times New Roman" w:cs="Times New Roman"/>
                <w:color w:val="000000"/>
                <w:sz w:val="18"/>
                <w:szCs w:val="18"/>
                <w:lang w:eastAsia="ru-RU"/>
              </w:rPr>
            </w:pPr>
          </w:p>
        </w:tc>
        <w:tc>
          <w:tcPr>
            <w:tcW w:w="1509"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011465" w:rsidRPr="000A29A1" w:rsidRDefault="00011465" w:rsidP="000A29A1">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Федеральный закон о службе</w:t>
            </w:r>
          </w:p>
        </w:tc>
        <w:tc>
          <w:tcPr>
            <w:tcW w:w="1183"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011465" w:rsidRDefault="00011465" w:rsidP="000A29A1">
            <w:pPr>
              <w:spacing w:after="0" w:line="240" w:lineRule="auto"/>
              <w:jc w:val="both"/>
              <w:rPr>
                <w:rFonts w:ascii="Times New Roman" w:eastAsia="Times New Roman" w:hAnsi="Times New Roman" w:cs="Times New Roman"/>
                <w:color w:val="000000"/>
                <w:sz w:val="18"/>
                <w:szCs w:val="18"/>
                <w:lang w:eastAsia="ru-RU"/>
              </w:rPr>
            </w:pPr>
          </w:p>
        </w:tc>
        <w:tc>
          <w:tcPr>
            <w:tcW w:w="613"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011465" w:rsidRDefault="00011465"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w:t>
            </w:r>
          </w:p>
        </w:tc>
        <w:tc>
          <w:tcPr>
            <w:tcW w:w="1676" w:type="dxa"/>
            <w:gridSpan w:val="2"/>
            <w:vMerge/>
            <w:tcBorders>
              <w:left w:val="single" w:sz="8" w:space="0" w:color="000000"/>
              <w:bottom w:val="single" w:sz="8" w:space="0" w:color="000000"/>
              <w:right w:val="single" w:sz="8" w:space="0" w:color="000000"/>
            </w:tcBorders>
            <w:tcMar>
              <w:top w:w="0" w:type="dxa"/>
              <w:left w:w="108" w:type="dxa"/>
              <w:bottom w:w="0" w:type="dxa"/>
              <w:right w:w="108" w:type="dxa"/>
            </w:tcMar>
          </w:tcPr>
          <w:p w:rsidR="00011465" w:rsidRPr="000A29A1" w:rsidRDefault="00011465" w:rsidP="000A29A1">
            <w:pPr>
              <w:spacing w:after="0" w:line="240" w:lineRule="auto"/>
              <w:jc w:val="center"/>
              <w:rPr>
                <w:rFonts w:ascii="Times New Roman" w:eastAsia="Times New Roman" w:hAnsi="Times New Roman" w:cs="Times New Roman"/>
                <w:color w:val="000000"/>
                <w:sz w:val="18"/>
                <w:szCs w:val="18"/>
                <w:lang w:eastAsia="ru-RU"/>
              </w:rPr>
            </w:pPr>
          </w:p>
        </w:tc>
        <w:tc>
          <w:tcPr>
            <w:tcW w:w="2295" w:type="dxa"/>
            <w:gridSpan w:val="4"/>
            <w:vMerge/>
            <w:tcBorders>
              <w:left w:val="single" w:sz="8" w:space="0" w:color="000000"/>
              <w:bottom w:val="single" w:sz="8" w:space="0" w:color="000000"/>
              <w:right w:val="single" w:sz="8" w:space="0" w:color="000000"/>
            </w:tcBorders>
            <w:tcMar>
              <w:top w:w="0" w:type="dxa"/>
              <w:left w:w="108" w:type="dxa"/>
              <w:bottom w:w="0" w:type="dxa"/>
              <w:right w:w="108" w:type="dxa"/>
            </w:tcMar>
          </w:tcPr>
          <w:p w:rsidR="00011465" w:rsidRPr="000A29A1" w:rsidRDefault="00011465" w:rsidP="000A29A1">
            <w:pPr>
              <w:spacing w:after="0" w:line="240" w:lineRule="auto"/>
              <w:jc w:val="both"/>
              <w:rPr>
                <w:rFonts w:ascii="Times New Roman" w:eastAsia="Times New Roman" w:hAnsi="Times New Roman" w:cs="Times New Roman"/>
                <w:color w:val="000000"/>
                <w:sz w:val="18"/>
                <w:szCs w:val="18"/>
                <w:lang w:eastAsia="ru-RU"/>
              </w:rPr>
            </w:pPr>
          </w:p>
        </w:tc>
        <w:tc>
          <w:tcPr>
            <w:tcW w:w="1998" w:type="dxa"/>
            <w:vMerge/>
            <w:tcBorders>
              <w:left w:val="single" w:sz="8" w:space="0" w:color="000000"/>
              <w:bottom w:val="single" w:sz="8" w:space="0" w:color="000000"/>
              <w:right w:val="single" w:sz="8" w:space="0" w:color="000000"/>
            </w:tcBorders>
            <w:tcMar>
              <w:top w:w="0" w:type="dxa"/>
              <w:left w:w="108" w:type="dxa"/>
              <w:bottom w:w="0" w:type="dxa"/>
              <w:right w:w="108" w:type="dxa"/>
            </w:tcMar>
          </w:tcPr>
          <w:p w:rsidR="00011465" w:rsidRPr="000A29A1" w:rsidRDefault="00011465" w:rsidP="000A29A1">
            <w:pPr>
              <w:spacing w:after="0" w:line="240" w:lineRule="auto"/>
              <w:jc w:val="both"/>
              <w:rPr>
                <w:rFonts w:ascii="Times New Roman" w:eastAsia="Times New Roman" w:hAnsi="Times New Roman" w:cs="Times New Roman"/>
                <w:b/>
                <w:bCs/>
                <w:i/>
                <w:iCs/>
                <w:color w:val="000000"/>
                <w:sz w:val="18"/>
                <w:szCs w:val="18"/>
                <w:lang w:eastAsia="ru-RU"/>
              </w:rPr>
            </w:pPr>
          </w:p>
        </w:tc>
        <w:tc>
          <w:tcPr>
            <w:tcW w:w="1699" w:type="dxa"/>
            <w:vMerge/>
            <w:tcBorders>
              <w:left w:val="single" w:sz="8" w:space="0" w:color="000000"/>
              <w:bottom w:val="single" w:sz="8" w:space="0" w:color="000000"/>
              <w:right w:val="single" w:sz="8" w:space="0" w:color="000000"/>
            </w:tcBorders>
            <w:tcMar>
              <w:top w:w="0" w:type="dxa"/>
              <w:left w:w="108" w:type="dxa"/>
              <w:bottom w:w="0" w:type="dxa"/>
              <w:right w:w="108" w:type="dxa"/>
            </w:tcMar>
          </w:tcPr>
          <w:p w:rsidR="00011465" w:rsidRPr="000A29A1" w:rsidRDefault="00011465" w:rsidP="000A29A1">
            <w:pPr>
              <w:spacing w:after="0" w:line="240" w:lineRule="auto"/>
              <w:jc w:val="both"/>
              <w:rPr>
                <w:rFonts w:ascii="Times New Roman" w:eastAsia="Times New Roman" w:hAnsi="Times New Roman" w:cs="Times New Roman"/>
                <w:color w:val="000000"/>
                <w:sz w:val="18"/>
                <w:szCs w:val="18"/>
                <w:lang w:eastAsia="ru-RU"/>
              </w:rPr>
            </w:pPr>
          </w:p>
        </w:tc>
        <w:tc>
          <w:tcPr>
            <w:tcW w:w="3399" w:type="dxa"/>
            <w:gridSpan w:val="3"/>
            <w:vMerge/>
            <w:tcBorders>
              <w:left w:val="single" w:sz="8" w:space="0" w:color="000000"/>
              <w:bottom w:val="single" w:sz="8" w:space="0" w:color="000000"/>
              <w:right w:val="single" w:sz="8" w:space="0" w:color="000000"/>
            </w:tcBorders>
            <w:tcMar>
              <w:top w:w="0" w:type="dxa"/>
              <w:left w:w="108" w:type="dxa"/>
              <w:bottom w:w="0" w:type="dxa"/>
              <w:right w:w="108" w:type="dxa"/>
            </w:tcMar>
          </w:tcPr>
          <w:p w:rsidR="00011465" w:rsidRPr="000A29A1" w:rsidRDefault="00011465" w:rsidP="000A29A1">
            <w:pPr>
              <w:spacing w:after="0" w:line="240" w:lineRule="auto"/>
              <w:jc w:val="both"/>
              <w:rPr>
                <w:rFonts w:ascii="Times New Roman" w:eastAsia="Times New Roman" w:hAnsi="Times New Roman" w:cs="Times New Roman"/>
                <w:color w:val="333333"/>
                <w:sz w:val="18"/>
                <w:szCs w:val="18"/>
                <w:shd w:val="clear" w:color="auto" w:fill="FFFFFF"/>
                <w:lang w:eastAsia="ru-RU"/>
              </w:rPr>
            </w:pPr>
          </w:p>
        </w:tc>
        <w:tc>
          <w:tcPr>
            <w:tcW w:w="1569" w:type="dxa"/>
            <w:gridSpan w:val="2"/>
            <w:vMerge/>
            <w:tcBorders>
              <w:left w:val="single" w:sz="8" w:space="0" w:color="000000"/>
              <w:bottom w:val="single" w:sz="8" w:space="0" w:color="000000"/>
              <w:right w:val="single" w:sz="8" w:space="0" w:color="000000"/>
            </w:tcBorders>
            <w:tcMar>
              <w:top w:w="0" w:type="dxa"/>
              <w:left w:w="108" w:type="dxa"/>
              <w:bottom w:w="0" w:type="dxa"/>
              <w:right w:w="108" w:type="dxa"/>
            </w:tcMar>
          </w:tcPr>
          <w:p w:rsidR="00011465" w:rsidRPr="000A29A1" w:rsidRDefault="00011465" w:rsidP="000A29A1">
            <w:pPr>
              <w:spacing w:after="0" w:line="240" w:lineRule="auto"/>
              <w:rPr>
                <w:rFonts w:ascii="Times New Roman" w:eastAsia="Times New Roman" w:hAnsi="Times New Roman" w:cs="Times New Roman"/>
                <w:color w:val="000000"/>
                <w:sz w:val="18"/>
                <w:szCs w:val="18"/>
                <w:lang w:eastAsia="ru-RU"/>
              </w:rPr>
            </w:pPr>
          </w:p>
        </w:tc>
      </w:tr>
      <w:tr w:rsidR="000A29A1" w:rsidRPr="000A29A1" w:rsidTr="00011465">
        <w:trPr>
          <w:trHeight w:val="392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11465" w:rsidP="000A29A1">
            <w:pPr>
              <w:spacing w:after="0" w:line="240" w:lineRule="auto"/>
              <w:jc w:val="both"/>
              <w:rPr>
                <w:rFonts w:ascii="Calibri" w:eastAsia="Times New Roman" w:hAnsi="Calibri" w:cs="Calibri"/>
                <w:color w:val="000000"/>
                <w:sz w:val="20"/>
                <w:szCs w:val="20"/>
                <w:lang w:eastAsia="ru-RU"/>
              </w:rPr>
            </w:pPr>
            <w:r>
              <w:rPr>
                <w:rFonts w:ascii="Times New Roman" w:eastAsia="Times New Roman" w:hAnsi="Times New Roman" w:cs="Times New Roman"/>
                <w:color w:val="000000"/>
                <w:sz w:val="18"/>
                <w:szCs w:val="18"/>
                <w:lang w:eastAsia="ru-RU"/>
              </w:rPr>
              <w:lastRenderedPageBreak/>
              <w:t>8-</w:t>
            </w:r>
            <w:r w:rsidR="000A29A1" w:rsidRPr="000A29A1">
              <w:rPr>
                <w:rFonts w:ascii="Times New Roman" w:eastAsia="Times New Roman" w:hAnsi="Times New Roman" w:cs="Times New Roman"/>
                <w:color w:val="000000"/>
                <w:sz w:val="18"/>
                <w:szCs w:val="18"/>
                <w:lang w:eastAsia="ru-RU"/>
              </w:rPr>
              <w:t>9</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11465" w:rsidRDefault="00011465" w:rsidP="000A29A1">
            <w:pPr>
              <w:spacing w:after="0" w:line="240" w:lineRule="auto"/>
              <w:rPr>
                <w:rFonts w:ascii="Times New Roman" w:eastAsia="Times New Roman" w:hAnsi="Times New Roman" w:cs="Times New Roman"/>
                <w:color w:val="000000"/>
                <w:sz w:val="18"/>
                <w:szCs w:val="18"/>
                <w:lang w:eastAsia="ru-RU"/>
              </w:rPr>
            </w:pPr>
          </w:p>
          <w:p w:rsidR="00011465" w:rsidRDefault="00011465" w:rsidP="000A29A1">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Законопослушный гражданин</w:t>
            </w:r>
          </w:p>
          <w:p w:rsidR="00011465" w:rsidRDefault="00011465" w:rsidP="000A29A1">
            <w:pPr>
              <w:spacing w:after="0" w:line="240" w:lineRule="auto"/>
              <w:rPr>
                <w:rFonts w:ascii="Times New Roman" w:eastAsia="Times New Roman" w:hAnsi="Times New Roman" w:cs="Times New Roman"/>
                <w:color w:val="000000"/>
                <w:sz w:val="18"/>
                <w:szCs w:val="18"/>
                <w:lang w:eastAsia="ru-RU"/>
              </w:rPr>
            </w:pPr>
          </w:p>
          <w:p w:rsidR="00011465" w:rsidRDefault="00011465" w:rsidP="000A29A1">
            <w:pPr>
              <w:spacing w:after="0" w:line="240" w:lineRule="auto"/>
              <w:rPr>
                <w:rFonts w:ascii="Times New Roman" w:eastAsia="Times New Roman" w:hAnsi="Times New Roman" w:cs="Times New Roman"/>
                <w:color w:val="000000"/>
                <w:sz w:val="18"/>
                <w:szCs w:val="18"/>
                <w:lang w:eastAsia="ru-RU"/>
              </w:rPr>
            </w:pPr>
          </w:p>
          <w:p w:rsidR="00011465" w:rsidRDefault="00011465" w:rsidP="000A29A1">
            <w:pPr>
              <w:spacing w:after="0" w:line="240" w:lineRule="auto"/>
              <w:rPr>
                <w:rFonts w:ascii="Times New Roman" w:eastAsia="Times New Roman" w:hAnsi="Times New Roman" w:cs="Times New Roman"/>
                <w:color w:val="000000"/>
                <w:sz w:val="18"/>
                <w:szCs w:val="18"/>
                <w:lang w:eastAsia="ru-RU"/>
              </w:rPr>
            </w:pPr>
          </w:p>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Для чего нужна дисциплина</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11465" w:rsidP="000A29A1">
            <w:pPr>
              <w:spacing w:after="0" w:line="240" w:lineRule="auto"/>
              <w:jc w:val="both"/>
              <w:rPr>
                <w:rFonts w:ascii="Calibri" w:eastAsia="Times New Roman" w:hAnsi="Calibri" w:cs="Calibri"/>
                <w:color w:val="000000"/>
                <w:sz w:val="20"/>
                <w:szCs w:val="20"/>
                <w:lang w:eastAsia="ru-RU"/>
              </w:rPr>
            </w:pPr>
            <w:r>
              <w:rPr>
                <w:rFonts w:ascii="Times New Roman" w:eastAsia="Times New Roman" w:hAnsi="Times New Roman" w:cs="Times New Roman"/>
                <w:color w:val="000000"/>
                <w:sz w:val="18"/>
                <w:szCs w:val="18"/>
                <w:lang w:eastAsia="ru-RU"/>
              </w:rPr>
              <w:t>2</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Default="00011465"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21.10</w:t>
            </w:r>
          </w:p>
          <w:p w:rsidR="00011465" w:rsidRDefault="00011465" w:rsidP="000A29A1">
            <w:pPr>
              <w:spacing w:after="0" w:line="240" w:lineRule="auto"/>
              <w:rPr>
                <w:rFonts w:ascii="Times New Roman" w:eastAsia="Times New Roman" w:hAnsi="Times New Roman" w:cs="Times New Roman"/>
                <w:sz w:val="24"/>
                <w:szCs w:val="24"/>
                <w:lang w:eastAsia="ru-RU"/>
              </w:rPr>
            </w:pPr>
          </w:p>
          <w:p w:rsidR="00011465" w:rsidRDefault="00011465" w:rsidP="000A29A1">
            <w:pPr>
              <w:spacing w:after="0" w:line="240" w:lineRule="auto"/>
              <w:rPr>
                <w:rFonts w:ascii="Times New Roman" w:eastAsia="Times New Roman" w:hAnsi="Times New Roman" w:cs="Times New Roman"/>
                <w:sz w:val="24"/>
                <w:szCs w:val="24"/>
                <w:lang w:eastAsia="ru-RU"/>
              </w:rPr>
            </w:pPr>
          </w:p>
          <w:p w:rsidR="00011465" w:rsidRPr="000A29A1" w:rsidRDefault="00011465"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28.10</w:t>
            </w:r>
          </w:p>
        </w:tc>
        <w:tc>
          <w:tcPr>
            <w:tcW w:w="167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Комбинированный</w:t>
            </w:r>
          </w:p>
        </w:tc>
        <w:tc>
          <w:tcPr>
            <w:tcW w:w="229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Определяют целостный социально ориентированный взгляд на мир в единстве и разнообразии народов, культур и религий.</w:t>
            </w:r>
          </w:p>
        </w:tc>
        <w:tc>
          <w:tcPr>
            <w:tcW w:w="19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w:t>
            </w:r>
            <w:r w:rsidRPr="000A29A1">
              <w:rPr>
                <w:rFonts w:ascii="Times New Roman" w:eastAsia="Times New Roman" w:hAnsi="Times New Roman" w:cs="Times New Roman"/>
                <w:color w:val="000000"/>
                <w:sz w:val="18"/>
                <w:szCs w:val="18"/>
                <w:lang w:eastAsia="ru-RU"/>
              </w:rPr>
              <w:t xml:space="preserve"> принимают и сохраняют учебную задачу, учитывают выделенные учителем ориентиры действия в новом учебном материале </w:t>
            </w:r>
            <w:proofErr w:type="gramStart"/>
            <w:r w:rsidRPr="000A29A1">
              <w:rPr>
                <w:rFonts w:ascii="Times New Roman" w:eastAsia="Times New Roman" w:hAnsi="Times New Roman" w:cs="Times New Roman"/>
                <w:color w:val="000000"/>
                <w:sz w:val="18"/>
                <w:szCs w:val="18"/>
                <w:lang w:eastAsia="ru-RU"/>
              </w:rPr>
              <w:t>в</w:t>
            </w:r>
            <w:proofErr w:type="gramEnd"/>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color w:val="000000"/>
                <w:sz w:val="18"/>
                <w:szCs w:val="18"/>
                <w:lang w:eastAsia="ru-RU"/>
              </w:rPr>
              <w:t>сотрудничестве</w:t>
            </w:r>
            <w:proofErr w:type="gramEnd"/>
            <w:r w:rsidRPr="000A29A1">
              <w:rPr>
                <w:rFonts w:ascii="Times New Roman" w:eastAsia="Times New Roman" w:hAnsi="Times New Roman" w:cs="Times New Roman"/>
                <w:color w:val="000000"/>
                <w:sz w:val="18"/>
                <w:szCs w:val="18"/>
                <w:lang w:eastAsia="ru-RU"/>
              </w:rPr>
              <w:t xml:space="preserve"> с учителем.</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Коммуникативные:</w:t>
            </w:r>
            <w:r w:rsidRPr="000A29A1">
              <w:rPr>
                <w:rFonts w:ascii="Times New Roman" w:eastAsia="Times New Roman" w:hAnsi="Times New Roman" w:cs="Times New Roman"/>
                <w:color w:val="000000"/>
                <w:sz w:val="18"/>
                <w:szCs w:val="18"/>
                <w:lang w:eastAsia="ru-RU"/>
              </w:rPr>
              <w:t> 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Регулятивные:</w:t>
            </w:r>
            <w:r w:rsidRPr="000A29A1">
              <w:rPr>
                <w:rFonts w:ascii="Times New Roman" w:eastAsia="Times New Roman" w:hAnsi="Times New Roman" w:cs="Times New Roman"/>
                <w:color w:val="000000"/>
                <w:sz w:val="18"/>
                <w:szCs w:val="18"/>
                <w:lang w:eastAsia="ru-RU"/>
              </w:rPr>
              <w:t> ставят и формулируют проблему урока, самостоятельно создают алгоритм деятельности при решении проблемы.</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Научатся определять, что такое дисциплина, ее виды и ответственность за несоблюдение.</w:t>
            </w:r>
          </w:p>
        </w:tc>
        <w:tc>
          <w:tcPr>
            <w:tcW w:w="3399"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shd w:val="clear" w:color="auto" w:fill="FFFFFF"/>
                <w:lang w:eastAsia="ru-RU"/>
              </w:rPr>
              <w:t>Называть и объяснять обязанности граждан РФ. Раскрывать связь прав и обязанностей. Обосновывать важность соблюдения дисциплины. Моделировать ситуации, связанные с последствиями несоблюдения дисциплины.</w:t>
            </w:r>
          </w:p>
        </w:tc>
        <w:tc>
          <w:tcPr>
            <w:tcW w:w="156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 xml:space="preserve">§5, с.39-43, </w:t>
            </w:r>
            <w:proofErr w:type="spellStart"/>
            <w:r w:rsidRPr="000A29A1">
              <w:rPr>
                <w:rFonts w:ascii="Times New Roman" w:eastAsia="Times New Roman" w:hAnsi="Times New Roman" w:cs="Times New Roman"/>
                <w:color w:val="000000"/>
                <w:sz w:val="18"/>
                <w:szCs w:val="18"/>
                <w:lang w:eastAsia="ru-RU"/>
              </w:rPr>
              <w:t>вопр</w:t>
            </w:r>
            <w:proofErr w:type="spellEnd"/>
            <w:r w:rsidRPr="000A29A1">
              <w:rPr>
                <w:rFonts w:ascii="Times New Roman" w:eastAsia="Times New Roman" w:hAnsi="Times New Roman" w:cs="Times New Roman"/>
                <w:color w:val="000000"/>
                <w:sz w:val="18"/>
                <w:szCs w:val="18"/>
                <w:lang w:eastAsia="ru-RU"/>
              </w:rPr>
              <w:t>. 1,2 (Проверь себя) и задание №1 (В классе и дома) с.46-47</w:t>
            </w:r>
          </w:p>
        </w:tc>
      </w:tr>
      <w:tr w:rsidR="000A29A1" w:rsidRPr="000A29A1" w:rsidTr="00011465">
        <w:trPr>
          <w:trHeight w:val="490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lastRenderedPageBreak/>
              <w:t>10</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11465" w:rsidP="000A29A1">
            <w:pPr>
              <w:spacing w:after="0" w:line="240" w:lineRule="auto"/>
              <w:rPr>
                <w:rFonts w:ascii="Calibri" w:eastAsia="Times New Roman" w:hAnsi="Calibri" w:cs="Calibri"/>
                <w:color w:val="000000"/>
                <w:sz w:val="20"/>
                <w:szCs w:val="20"/>
                <w:lang w:eastAsia="ru-RU"/>
              </w:rPr>
            </w:pPr>
            <w:r>
              <w:rPr>
                <w:rFonts w:ascii="Times New Roman" w:eastAsia="Times New Roman" w:hAnsi="Times New Roman" w:cs="Times New Roman"/>
                <w:color w:val="000000"/>
                <w:sz w:val="18"/>
                <w:szCs w:val="18"/>
                <w:lang w:eastAsia="ru-RU"/>
              </w:rPr>
              <w:t>Правоохранительные органы</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11465"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w:t>
            </w:r>
          </w:p>
        </w:tc>
        <w:tc>
          <w:tcPr>
            <w:tcW w:w="167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ИНМ</w:t>
            </w:r>
          </w:p>
        </w:tc>
        <w:tc>
          <w:tcPr>
            <w:tcW w:w="229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19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w:t>
            </w:r>
            <w:r w:rsidRPr="000A29A1">
              <w:rPr>
                <w:rFonts w:ascii="Times New Roman" w:eastAsia="Times New Roman" w:hAnsi="Times New Roman" w:cs="Times New Roman"/>
                <w:color w:val="000000"/>
                <w:sz w:val="18"/>
                <w:szCs w:val="18"/>
                <w:lang w:eastAsia="ru-RU"/>
              </w:rPr>
              <w:t> овладевают целостными представлениями о качествах личности человека, привлекают информацию, полученную ранее, для решения учебной задачи.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Коммуникативные:</w:t>
            </w:r>
            <w:r w:rsidRPr="000A29A1">
              <w:rPr>
                <w:rFonts w:ascii="Times New Roman" w:eastAsia="Times New Roman" w:hAnsi="Times New Roman" w:cs="Times New Roman"/>
                <w:color w:val="000000"/>
                <w:sz w:val="18"/>
                <w:szCs w:val="18"/>
                <w:lang w:eastAsia="ru-RU"/>
              </w:rPr>
              <w:t> планируют цели и способы взаимодействия, обмениваются мнениями, участвуют в коллективном решении проблем, распределяют обязанности, проявляют способность к взаимодействию.</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Регулятивные:</w:t>
            </w:r>
            <w:r w:rsidRPr="000A29A1">
              <w:rPr>
                <w:rFonts w:ascii="Times New Roman" w:eastAsia="Times New Roman" w:hAnsi="Times New Roman" w:cs="Times New Roman"/>
                <w:color w:val="000000"/>
                <w:sz w:val="18"/>
                <w:szCs w:val="18"/>
                <w:lang w:eastAsia="ru-RU"/>
              </w:rPr>
              <w:t> учитывают ориентиры, данные учителем при изучении материала.</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Научатся определять основные понятия по теме, кого называют законопослушным человеком, признаки противоправного поведения, особенности наказания несовершеннолетних</w:t>
            </w:r>
          </w:p>
        </w:tc>
        <w:tc>
          <w:tcPr>
            <w:tcW w:w="3399"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Называть и объяснять обязанности граждан РФ. Приводить примеры обязанностей граждан. Обосновывать неотвратимость ответственности за противоправные действия.</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Называть признаки правонарушений, различать виды правонарушений. Приводить примеры юридической ответственности.</w:t>
            </w:r>
          </w:p>
        </w:tc>
        <w:tc>
          <w:tcPr>
            <w:tcW w:w="156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§6, с.48-51,55,  вопр.1-4,6 с.54</w:t>
            </w:r>
          </w:p>
        </w:tc>
      </w:tr>
      <w:tr w:rsidR="000A29A1" w:rsidRPr="000A29A1" w:rsidTr="00011465">
        <w:trPr>
          <w:trHeight w:val="54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11</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11465" w:rsidRDefault="00011465" w:rsidP="000A29A1">
            <w:pPr>
              <w:spacing w:after="0" w:line="240" w:lineRule="auto"/>
              <w:rPr>
                <w:rFonts w:ascii="Times New Roman" w:eastAsia="Times New Roman" w:hAnsi="Times New Roman" w:cs="Times New Roman"/>
                <w:color w:val="000000"/>
                <w:sz w:val="18"/>
                <w:szCs w:val="18"/>
                <w:lang w:eastAsia="ru-RU"/>
              </w:rPr>
            </w:pPr>
            <w:proofErr w:type="spellStart"/>
            <w:r>
              <w:rPr>
                <w:rFonts w:ascii="Times New Roman" w:eastAsia="Times New Roman" w:hAnsi="Times New Roman" w:cs="Times New Roman"/>
                <w:color w:val="000000"/>
                <w:sz w:val="18"/>
                <w:szCs w:val="18"/>
                <w:lang w:eastAsia="ru-RU"/>
              </w:rPr>
              <w:t>Суды</w:t>
            </w:r>
            <w:proofErr w:type="gramStart"/>
            <w:r>
              <w:rPr>
                <w:rFonts w:ascii="Times New Roman" w:eastAsia="Times New Roman" w:hAnsi="Times New Roman" w:cs="Times New Roman"/>
                <w:color w:val="000000"/>
                <w:sz w:val="18"/>
                <w:szCs w:val="18"/>
                <w:lang w:eastAsia="ru-RU"/>
              </w:rPr>
              <w:t>,п</w:t>
            </w:r>
            <w:proofErr w:type="gramEnd"/>
            <w:r>
              <w:rPr>
                <w:rFonts w:ascii="Times New Roman" w:eastAsia="Times New Roman" w:hAnsi="Times New Roman" w:cs="Times New Roman"/>
                <w:color w:val="000000"/>
                <w:sz w:val="18"/>
                <w:szCs w:val="18"/>
                <w:lang w:eastAsia="ru-RU"/>
              </w:rPr>
              <w:t>рокуратура</w:t>
            </w:r>
            <w:proofErr w:type="spellEnd"/>
            <w:r>
              <w:rPr>
                <w:rFonts w:ascii="Times New Roman" w:eastAsia="Times New Roman" w:hAnsi="Times New Roman" w:cs="Times New Roman"/>
                <w:color w:val="000000"/>
                <w:sz w:val="18"/>
                <w:szCs w:val="18"/>
                <w:lang w:eastAsia="ru-RU"/>
              </w:rPr>
              <w:t>.</w:t>
            </w:r>
          </w:p>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Кто стоит на страже закона</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11465"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5.11</w:t>
            </w:r>
          </w:p>
        </w:tc>
        <w:tc>
          <w:tcPr>
            <w:tcW w:w="167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ИНМ</w:t>
            </w:r>
          </w:p>
        </w:tc>
        <w:tc>
          <w:tcPr>
            <w:tcW w:w="229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19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w:t>
            </w:r>
            <w:r w:rsidRPr="000A29A1">
              <w:rPr>
                <w:rFonts w:ascii="Times New Roman" w:eastAsia="Times New Roman" w:hAnsi="Times New Roman" w:cs="Times New Roman"/>
                <w:color w:val="000000"/>
                <w:sz w:val="18"/>
                <w:szCs w:val="18"/>
                <w:lang w:eastAsia="ru-RU"/>
              </w:rPr>
              <w:t> выявляют особенности и признаки объектов, приводят примеры в качестве доказательства выдвигаемых положений.</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Коммуникативные</w:t>
            </w:r>
            <w:r w:rsidRPr="000A29A1">
              <w:rPr>
                <w:rFonts w:ascii="Times New Roman" w:eastAsia="Times New Roman" w:hAnsi="Times New Roman" w:cs="Times New Roman"/>
                <w:color w:val="000000"/>
                <w:sz w:val="18"/>
                <w:szCs w:val="18"/>
                <w:lang w:eastAsia="ru-RU"/>
              </w:rPr>
              <w:t>: взаимодействуют в ходе групповой работы, ведут диалог, участвуют в дискуссии, допускают существование различных точек зрения.</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Регулятивные</w:t>
            </w:r>
            <w:r w:rsidRPr="000A29A1">
              <w:rPr>
                <w:rFonts w:ascii="Times New Roman" w:eastAsia="Times New Roman" w:hAnsi="Times New Roman" w:cs="Times New Roman"/>
                <w:color w:val="000000"/>
                <w:sz w:val="18"/>
                <w:szCs w:val="18"/>
                <w:lang w:eastAsia="ru-RU"/>
              </w:rPr>
              <w:t xml:space="preserve">: </w:t>
            </w:r>
            <w:r w:rsidRPr="000A29A1">
              <w:rPr>
                <w:rFonts w:ascii="Times New Roman" w:eastAsia="Times New Roman" w:hAnsi="Times New Roman" w:cs="Times New Roman"/>
                <w:color w:val="000000"/>
                <w:sz w:val="18"/>
                <w:szCs w:val="18"/>
                <w:lang w:eastAsia="ru-RU"/>
              </w:rPr>
              <w:lastRenderedPageBreak/>
              <w:t>формулируют цель, планируют действия по ее достижению, принимают и сохраняют учебную задачу.</w:t>
            </w:r>
          </w:p>
        </w:tc>
        <w:tc>
          <w:tcPr>
            <w:tcW w:w="1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lastRenderedPageBreak/>
              <w:t>Научатся определять, какие задачи стоят перед сотрудниками правоохранительных органов, какие органы называют правоохранительными, функции правоохранительных органов</w:t>
            </w:r>
          </w:p>
        </w:tc>
        <w:tc>
          <w:tcPr>
            <w:tcW w:w="3399"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shd w:val="clear" w:color="auto" w:fill="FFFFFF"/>
                <w:lang w:eastAsia="ru-RU"/>
              </w:rPr>
              <w:t>Называть правоохранительные органы Российского государства. Различать сферу деятельности правоохранительных органов, в том числе судебной системы. Приводить примеры деятельности правоохранительных органов. Исследовать несложные практические ситуации, связанные с деятельностью правоохранительных органов.</w:t>
            </w:r>
          </w:p>
        </w:tc>
        <w:tc>
          <w:tcPr>
            <w:tcW w:w="156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§7, стр.55-60, вопр.1-3 стр.63</w:t>
            </w:r>
          </w:p>
        </w:tc>
      </w:tr>
      <w:tr w:rsidR="000A29A1" w:rsidRPr="000A29A1" w:rsidTr="00011465">
        <w:trPr>
          <w:trHeight w:val="386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lastRenderedPageBreak/>
              <w:t>12</w:t>
            </w:r>
            <w:r w:rsidR="00AD2B47">
              <w:rPr>
                <w:rFonts w:ascii="Times New Roman" w:eastAsia="Times New Roman" w:hAnsi="Times New Roman" w:cs="Times New Roman"/>
                <w:color w:val="000000"/>
                <w:sz w:val="18"/>
                <w:szCs w:val="18"/>
                <w:lang w:eastAsia="ru-RU"/>
              </w:rPr>
              <w:t>-13</w:t>
            </w:r>
          </w:p>
        </w:tc>
        <w:tc>
          <w:tcPr>
            <w:tcW w:w="1509"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0A29A1" w:rsidRPr="000A29A1" w:rsidRDefault="000A29A1" w:rsidP="00011465">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Практикум по теме «</w:t>
            </w:r>
            <w:r w:rsidR="00011465">
              <w:rPr>
                <w:rFonts w:ascii="Times New Roman" w:eastAsia="Times New Roman" w:hAnsi="Times New Roman" w:cs="Times New Roman"/>
                <w:color w:val="000000"/>
                <w:sz w:val="18"/>
                <w:szCs w:val="18"/>
                <w:lang w:eastAsia="ru-RU"/>
              </w:rPr>
              <w:t>Учимся защищать права</w:t>
            </w:r>
            <w:r w:rsidRPr="000A29A1">
              <w:rPr>
                <w:rFonts w:ascii="Times New Roman" w:eastAsia="Times New Roman" w:hAnsi="Times New Roman" w:cs="Times New Roman"/>
                <w:color w:val="000000"/>
                <w:sz w:val="18"/>
                <w:szCs w:val="18"/>
                <w:lang w:eastAsia="ru-RU"/>
              </w:rPr>
              <w:t>»</w:t>
            </w:r>
          </w:p>
        </w:tc>
        <w:tc>
          <w:tcPr>
            <w:tcW w:w="1183"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0A29A1" w:rsidRPr="000A29A1" w:rsidRDefault="00AD2B47" w:rsidP="000A29A1">
            <w:pPr>
              <w:spacing w:after="0" w:line="240" w:lineRule="auto"/>
              <w:jc w:val="both"/>
              <w:rPr>
                <w:rFonts w:ascii="Calibri" w:eastAsia="Times New Roman" w:hAnsi="Calibri" w:cs="Calibri"/>
                <w:color w:val="000000"/>
                <w:sz w:val="20"/>
                <w:szCs w:val="20"/>
                <w:lang w:eastAsia="ru-RU"/>
              </w:rPr>
            </w:pPr>
            <w:r>
              <w:rPr>
                <w:rFonts w:ascii="Times New Roman" w:eastAsia="Times New Roman" w:hAnsi="Times New Roman" w:cs="Times New Roman"/>
                <w:color w:val="000000"/>
                <w:sz w:val="18"/>
                <w:szCs w:val="18"/>
                <w:lang w:eastAsia="ru-RU"/>
              </w:rPr>
              <w:t>2</w:t>
            </w:r>
          </w:p>
        </w:tc>
        <w:tc>
          <w:tcPr>
            <w:tcW w:w="613"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0A29A1" w:rsidRP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11.11</w:t>
            </w:r>
          </w:p>
        </w:tc>
        <w:tc>
          <w:tcPr>
            <w:tcW w:w="1676" w:type="dxa"/>
            <w:gridSpan w:val="2"/>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ПОУ</w:t>
            </w:r>
          </w:p>
        </w:tc>
        <w:tc>
          <w:tcPr>
            <w:tcW w:w="2295" w:type="dxa"/>
            <w:gridSpan w:val="4"/>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color w:val="000000"/>
                <w:sz w:val="18"/>
                <w:szCs w:val="18"/>
                <w:lang w:eastAsia="ru-RU"/>
              </w:rPr>
              <w:t xml:space="preserve">Сравнивают разные </w:t>
            </w:r>
            <w:proofErr w:type="spellStart"/>
            <w:r w:rsidRPr="000A29A1">
              <w:rPr>
                <w:rFonts w:ascii="Times New Roman" w:eastAsia="Times New Roman" w:hAnsi="Times New Roman" w:cs="Times New Roman"/>
                <w:color w:val="000000"/>
                <w:sz w:val="18"/>
                <w:szCs w:val="18"/>
                <w:lang w:eastAsia="ru-RU"/>
              </w:rPr>
              <w:t>т.з</w:t>
            </w:r>
            <w:proofErr w:type="spellEnd"/>
            <w:r w:rsidRPr="000A29A1">
              <w:rPr>
                <w:rFonts w:ascii="Times New Roman" w:eastAsia="Times New Roman" w:hAnsi="Times New Roman" w:cs="Times New Roman"/>
                <w:color w:val="000000"/>
                <w:sz w:val="18"/>
                <w:szCs w:val="18"/>
                <w:lang w:eastAsia="ru-RU"/>
              </w:rPr>
              <w:t>., оценивают собственную учебную деятельность, сохраняют мотивацию к учебной деятельности.</w:t>
            </w:r>
            <w:proofErr w:type="gramEnd"/>
          </w:p>
        </w:tc>
        <w:tc>
          <w:tcPr>
            <w:tcW w:w="1998"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w:t>
            </w:r>
            <w:r w:rsidRPr="000A29A1">
              <w:rPr>
                <w:rFonts w:ascii="Times New Roman" w:eastAsia="Times New Roman" w:hAnsi="Times New Roman" w:cs="Times New Roman"/>
                <w:color w:val="000000"/>
                <w:sz w:val="18"/>
                <w:szCs w:val="18"/>
                <w:lang w:eastAsia="ru-RU"/>
              </w:rPr>
              <w:t> овладевают целостными представлениями о качествах личности человека, привлекают информацию, полученную ранее, для решения проблемной задачи.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Коммуникативные:</w:t>
            </w:r>
            <w:r w:rsidRPr="000A29A1">
              <w:rPr>
                <w:rFonts w:ascii="Times New Roman" w:eastAsia="Times New Roman" w:hAnsi="Times New Roman" w:cs="Times New Roman"/>
                <w:color w:val="000000"/>
                <w:sz w:val="18"/>
                <w:szCs w:val="18"/>
                <w:lang w:eastAsia="ru-RU"/>
              </w:rPr>
              <w:t> планируют цели и способы взаимодействия, обмениваются мнениями, участвуют в коллективном обсуждении проблем, распределяют обязанности, проявляют способность к взаимодействию.</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Регулятивные</w:t>
            </w:r>
            <w:r w:rsidRPr="000A29A1">
              <w:rPr>
                <w:rFonts w:ascii="Times New Roman" w:eastAsia="Times New Roman" w:hAnsi="Times New Roman" w:cs="Times New Roman"/>
                <w:color w:val="000000"/>
                <w:sz w:val="18"/>
                <w:szCs w:val="18"/>
                <w:lang w:eastAsia="ru-RU"/>
              </w:rPr>
              <w:t>: учитывают ориентиры, данные учителем, при освоении нового учебного материала.</w:t>
            </w:r>
          </w:p>
        </w:tc>
        <w:tc>
          <w:tcPr>
            <w:tcW w:w="1699"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Научатся работать с тестовыми контрольно-измерительными материалами</w:t>
            </w:r>
          </w:p>
        </w:tc>
        <w:tc>
          <w:tcPr>
            <w:tcW w:w="3399" w:type="dxa"/>
            <w:gridSpan w:val="3"/>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shd w:val="clear" w:color="auto" w:fill="FFFFFF"/>
                <w:lang w:eastAsia="ru-RU"/>
              </w:rPr>
              <w:t>Называть и объяснять обязанности граждан РФ. Раскрывать связь прав и обязанностей. Обосновывать важность соблюдения дисциплины. Моделировать ситуации, связанные с последствиями несоблюдения дисциплины.</w:t>
            </w:r>
          </w:p>
        </w:tc>
        <w:tc>
          <w:tcPr>
            <w:tcW w:w="156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Times New Roman" w:eastAsia="Times New Roman" w:hAnsi="Times New Roman" w:cs="Times New Roman"/>
                <w:sz w:val="24"/>
                <w:szCs w:val="24"/>
                <w:lang w:eastAsia="ru-RU"/>
              </w:rPr>
            </w:pPr>
          </w:p>
        </w:tc>
      </w:tr>
      <w:tr w:rsidR="000A29A1" w:rsidRPr="000A29A1" w:rsidTr="00011465">
        <w:trPr>
          <w:trHeight w:val="440"/>
        </w:trPr>
        <w:tc>
          <w:tcPr>
            <w:tcW w:w="1977" w:type="dxa"/>
            <w:gridSpan w:val="2"/>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p>
        </w:tc>
        <w:tc>
          <w:tcPr>
            <w:tcW w:w="1183" w:type="dxa"/>
            <w:tcBorders>
              <w:top w:val="single" w:sz="8" w:space="0" w:color="000000"/>
              <w:left w:val="single" w:sz="4" w:space="0" w:color="auto"/>
              <w:bottom w:val="single" w:sz="8" w:space="0" w:color="000000"/>
              <w:right w:val="single" w:sz="4" w:space="0" w:color="auto"/>
            </w:tcBorders>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p>
        </w:tc>
        <w:tc>
          <w:tcPr>
            <w:tcW w:w="613" w:type="dxa"/>
            <w:tcBorders>
              <w:top w:val="single" w:sz="8" w:space="0" w:color="000000"/>
              <w:left w:val="single" w:sz="4" w:space="0" w:color="auto"/>
              <w:bottom w:val="single" w:sz="8" w:space="0" w:color="000000"/>
              <w:right w:val="single" w:sz="4" w:space="0" w:color="auto"/>
            </w:tcBorders>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p>
        </w:tc>
        <w:tc>
          <w:tcPr>
            <w:tcW w:w="1683" w:type="dxa"/>
            <w:gridSpan w:val="3"/>
            <w:tcBorders>
              <w:top w:val="single" w:sz="8" w:space="0" w:color="000000"/>
              <w:left w:val="single" w:sz="4" w:space="0" w:color="auto"/>
              <w:bottom w:val="single" w:sz="8" w:space="0" w:color="000000"/>
              <w:right w:val="single" w:sz="4" w:space="0" w:color="auto"/>
            </w:tcBorders>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p>
        </w:tc>
        <w:tc>
          <w:tcPr>
            <w:tcW w:w="2281" w:type="dxa"/>
            <w:gridSpan w:val="2"/>
            <w:tcBorders>
              <w:top w:val="single" w:sz="8" w:space="0" w:color="000000"/>
              <w:left w:val="single" w:sz="4" w:space="0" w:color="auto"/>
              <w:bottom w:val="single" w:sz="8" w:space="0" w:color="000000"/>
              <w:right w:val="single" w:sz="4" w:space="0" w:color="auto"/>
            </w:tcBorders>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p>
        </w:tc>
        <w:tc>
          <w:tcPr>
            <w:tcW w:w="2005" w:type="dxa"/>
            <w:gridSpan w:val="2"/>
            <w:tcBorders>
              <w:top w:val="single" w:sz="8" w:space="0" w:color="000000"/>
              <w:left w:val="single" w:sz="4" w:space="0" w:color="auto"/>
              <w:bottom w:val="single" w:sz="8" w:space="0" w:color="000000"/>
              <w:right w:val="single" w:sz="4" w:space="0" w:color="auto"/>
            </w:tcBorders>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p>
        </w:tc>
        <w:tc>
          <w:tcPr>
            <w:tcW w:w="1699" w:type="dxa"/>
            <w:tcBorders>
              <w:top w:val="single" w:sz="8" w:space="0" w:color="000000"/>
              <w:left w:val="single" w:sz="4" w:space="0" w:color="auto"/>
              <w:bottom w:val="single" w:sz="8" w:space="0" w:color="000000"/>
              <w:right w:val="single" w:sz="4" w:space="0" w:color="auto"/>
            </w:tcBorders>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18"/>
                <w:szCs w:val="18"/>
                <w:lang w:eastAsia="ru-RU"/>
              </w:rPr>
              <w:t>Глава 2.Человек в экономических отношениях (13 час.)</w:t>
            </w:r>
          </w:p>
        </w:tc>
        <w:tc>
          <w:tcPr>
            <w:tcW w:w="3399" w:type="dxa"/>
            <w:gridSpan w:val="3"/>
            <w:tcBorders>
              <w:top w:val="single" w:sz="8" w:space="0" w:color="000000"/>
              <w:left w:val="single" w:sz="4" w:space="0" w:color="auto"/>
              <w:bottom w:val="single" w:sz="8" w:space="0" w:color="000000"/>
              <w:right w:val="single" w:sz="4" w:space="0" w:color="auto"/>
            </w:tcBorders>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p>
        </w:tc>
        <w:tc>
          <w:tcPr>
            <w:tcW w:w="1569" w:type="dxa"/>
            <w:gridSpan w:val="2"/>
            <w:tcBorders>
              <w:top w:val="single" w:sz="8" w:space="0" w:color="000000"/>
              <w:left w:val="single" w:sz="4" w:space="0" w:color="auto"/>
              <w:bottom w:val="single" w:sz="8" w:space="0" w:color="000000"/>
              <w:right w:val="single" w:sz="8" w:space="0" w:color="000000"/>
            </w:tcBorders>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p>
        </w:tc>
      </w:tr>
      <w:tr w:rsidR="000A29A1" w:rsidRPr="000A29A1" w:rsidTr="00011465">
        <w:trPr>
          <w:trHeight w:val="288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AD2B47">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lastRenderedPageBreak/>
              <w:t>13-</w:t>
            </w:r>
            <w:r w:rsidR="00AD2B47">
              <w:rPr>
                <w:rFonts w:ascii="Times New Roman" w:eastAsia="Times New Roman" w:hAnsi="Times New Roman" w:cs="Times New Roman"/>
                <w:color w:val="000000"/>
                <w:sz w:val="18"/>
                <w:szCs w:val="18"/>
                <w:lang w:eastAsia="ru-RU"/>
              </w:rPr>
              <w:t>16</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2B47" w:rsidRDefault="00AD2B47" w:rsidP="000A29A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Производительность труда</w:t>
            </w:r>
          </w:p>
          <w:p w:rsidR="00AD2B47" w:rsidRDefault="00AD2B47" w:rsidP="000A29A1">
            <w:pPr>
              <w:spacing w:after="0" w:line="240" w:lineRule="auto"/>
              <w:jc w:val="center"/>
              <w:rPr>
                <w:rFonts w:ascii="Times New Roman" w:eastAsia="Times New Roman" w:hAnsi="Times New Roman" w:cs="Times New Roman"/>
                <w:color w:val="000000"/>
                <w:sz w:val="18"/>
                <w:szCs w:val="18"/>
                <w:lang w:eastAsia="ru-RU"/>
              </w:rPr>
            </w:pPr>
          </w:p>
          <w:p w:rsidR="00AD2B47" w:rsidRDefault="00AD2B47" w:rsidP="000A29A1">
            <w:pPr>
              <w:spacing w:after="0" w:line="240" w:lineRule="auto"/>
              <w:jc w:val="center"/>
              <w:rPr>
                <w:rFonts w:ascii="Times New Roman" w:eastAsia="Times New Roman" w:hAnsi="Times New Roman" w:cs="Times New Roman"/>
                <w:color w:val="000000"/>
                <w:sz w:val="18"/>
                <w:szCs w:val="18"/>
                <w:lang w:eastAsia="ru-RU"/>
              </w:rPr>
            </w:pPr>
          </w:p>
          <w:p w:rsidR="00AD2B47" w:rsidRDefault="00AD2B47" w:rsidP="000A29A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Натуральное хозяйство</w:t>
            </w:r>
          </w:p>
          <w:p w:rsidR="00AD2B47" w:rsidRDefault="00AD2B47" w:rsidP="000A29A1">
            <w:pPr>
              <w:spacing w:after="0" w:line="240" w:lineRule="auto"/>
              <w:jc w:val="center"/>
              <w:rPr>
                <w:rFonts w:ascii="Times New Roman" w:eastAsia="Times New Roman" w:hAnsi="Times New Roman" w:cs="Times New Roman"/>
                <w:color w:val="000000"/>
                <w:sz w:val="18"/>
                <w:szCs w:val="18"/>
                <w:lang w:eastAsia="ru-RU"/>
              </w:rPr>
            </w:pPr>
          </w:p>
          <w:p w:rsidR="00AD2B47" w:rsidRDefault="00AD2B47" w:rsidP="000A29A1">
            <w:pPr>
              <w:spacing w:after="0" w:line="240" w:lineRule="auto"/>
              <w:jc w:val="center"/>
              <w:rPr>
                <w:rFonts w:ascii="Times New Roman" w:eastAsia="Times New Roman" w:hAnsi="Times New Roman" w:cs="Times New Roman"/>
                <w:color w:val="000000"/>
                <w:sz w:val="18"/>
                <w:szCs w:val="18"/>
                <w:lang w:eastAsia="ru-RU"/>
              </w:rPr>
            </w:pPr>
          </w:p>
          <w:p w:rsidR="00AD2B47" w:rsidRDefault="00AD2B47" w:rsidP="000A29A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Товарное хозяйство</w:t>
            </w:r>
          </w:p>
          <w:p w:rsidR="00AD2B47" w:rsidRDefault="00AD2B47" w:rsidP="000A29A1">
            <w:pPr>
              <w:spacing w:after="0" w:line="240" w:lineRule="auto"/>
              <w:jc w:val="center"/>
              <w:rPr>
                <w:rFonts w:ascii="Times New Roman" w:eastAsia="Times New Roman" w:hAnsi="Times New Roman" w:cs="Times New Roman"/>
                <w:color w:val="000000"/>
                <w:sz w:val="18"/>
                <w:szCs w:val="18"/>
                <w:lang w:eastAsia="ru-RU"/>
              </w:rPr>
            </w:pPr>
          </w:p>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Экономика и её основные участники</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AD2B47" w:rsidP="000A29A1">
            <w:pPr>
              <w:spacing w:after="0" w:line="240" w:lineRule="auto"/>
              <w:jc w:val="both"/>
              <w:rPr>
                <w:rFonts w:ascii="Calibri" w:eastAsia="Times New Roman" w:hAnsi="Calibri" w:cs="Calibri"/>
                <w:color w:val="000000"/>
                <w:sz w:val="20"/>
                <w:szCs w:val="20"/>
                <w:lang w:eastAsia="ru-RU"/>
              </w:rPr>
            </w:pPr>
            <w:r>
              <w:rPr>
                <w:rFonts w:ascii="Times New Roman" w:eastAsia="Times New Roman" w:hAnsi="Times New Roman" w:cs="Times New Roman"/>
                <w:color w:val="000000"/>
                <w:sz w:val="18"/>
                <w:szCs w:val="18"/>
                <w:lang w:eastAsia="ru-RU"/>
              </w:rPr>
              <w:t>4</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25.11</w:t>
            </w:r>
          </w:p>
          <w:p w:rsidR="00AD2B47" w:rsidRDefault="00AD2B47" w:rsidP="000A29A1">
            <w:pPr>
              <w:spacing w:after="0" w:line="240" w:lineRule="auto"/>
              <w:rPr>
                <w:rFonts w:ascii="Times New Roman" w:eastAsia="Times New Roman" w:hAnsi="Times New Roman" w:cs="Times New Roman"/>
                <w:sz w:val="24"/>
                <w:szCs w:val="24"/>
                <w:lang w:eastAsia="ru-RU"/>
              </w:rPr>
            </w:pPr>
          </w:p>
          <w:p w:rsidR="00AD2B47"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w:t>
            </w:r>
          </w:p>
          <w:p w:rsidR="00AD2B47"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9.12</w:t>
            </w:r>
          </w:p>
          <w:p w:rsidR="00AD2B47" w:rsidRDefault="00AD2B47" w:rsidP="000A29A1">
            <w:pPr>
              <w:spacing w:after="0" w:line="240" w:lineRule="auto"/>
              <w:rPr>
                <w:rFonts w:ascii="Times New Roman" w:eastAsia="Times New Roman" w:hAnsi="Times New Roman" w:cs="Times New Roman"/>
                <w:sz w:val="24"/>
                <w:szCs w:val="24"/>
                <w:lang w:eastAsia="ru-RU"/>
              </w:rPr>
            </w:pPr>
          </w:p>
          <w:p w:rsidR="00AD2B47" w:rsidRP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16.12</w:t>
            </w:r>
          </w:p>
        </w:tc>
        <w:tc>
          <w:tcPr>
            <w:tcW w:w="167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ИНМ</w:t>
            </w:r>
          </w:p>
        </w:tc>
        <w:tc>
          <w:tcPr>
            <w:tcW w:w="229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w:t>
            </w:r>
            <w:proofErr w:type="spellStart"/>
            <w:r w:rsidRPr="000A29A1">
              <w:rPr>
                <w:rFonts w:ascii="Times New Roman" w:eastAsia="Times New Roman" w:hAnsi="Times New Roman" w:cs="Times New Roman"/>
                <w:color w:val="000000"/>
                <w:sz w:val="18"/>
                <w:szCs w:val="18"/>
                <w:lang w:eastAsia="ru-RU"/>
              </w:rPr>
              <w:t>неуспешности</w:t>
            </w:r>
            <w:proofErr w:type="spellEnd"/>
            <w:r w:rsidRPr="000A29A1">
              <w:rPr>
                <w:rFonts w:ascii="Times New Roman" w:eastAsia="Times New Roman" w:hAnsi="Times New Roman" w:cs="Times New Roman"/>
                <w:color w:val="000000"/>
                <w:sz w:val="18"/>
                <w:szCs w:val="18"/>
                <w:lang w:eastAsia="ru-RU"/>
              </w:rPr>
              <w:t xml:space="preserve"> учебной деятельности.</w:t>
            </w:r>
          </w:p>
        </w:tc>
        <w:tc>
          <w:tcPr>
            <w:tcW w:w="416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w:t>
            </w:r>
            <w:r w:rsidRPr="000A29A1">
              <w:rPr>
                <w:rFonts w:ascii="Times New Roman" w:eastAsia="Times New Roman" w:hAnsi="Times New Roman" w:cs="Times New Roman"/>
                <w:color w:val="000000"/>
                <w:sz w:val="18"/>
                <w:szCs w:val="18"/>
                <w:lang w:eastAsia="ru-RU"/>
              </w:rPr>
              <w:t>: устанавливают причинно-следственные связи и зависимости между объектами.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b/>
                <w:bCs/>
                <w:i/>
                <w:iCs/>
                <w:color w:val="000000"/>
                <w:sz w:val="18"/>
                <w:szCs w:val="18"/>
                <w:lang w:eastAsia="ru-RU"/>
              </w:rPr>
              <w:t>Коммуникативные</w:t>
            </w:r>
            <w:proofErr w:type="gramEnd"/>
            <w:r w:rsidRPr="000A29A1">
              <w:rPr>
                <w:rFonts w:ascii="Times New Roman" w:eastAsia="Times New Roman" w:hAnsi="Times New Roman" w:cs="Times New Roman"/>
                <w:color w:val="000000"/>
                <w:sz w:val="18"/>
                <w:szCs w:val="18"/>
                <w:lang w:eastAsia="ru-RU"/>
              </w:rPr>
              <w:t>: обмениваются мнениями, слушают друг друга, понимают позицию партнера.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b/>
                <w:bCs/>
                <w:i/>
                <w:iCs/>
                <w:color w:val="000000"/>
                <w:sz w:val="18"/>
                <w:szCs w:val="18"/>
                <w:lang w:eastAsia="ru-RU"/>
              </w:rPr>
              <w:t>Регулятивные</w:t>
            </w:r>
            <w:proofErr w:type="gramEnd"/>
            <w:r w:rsidRPr="000A29A1">
              <w:rPr>
                <w:rFonts w:ascii="Times New Roman" w:eastAsia="Times New Roman" w:hAnsi="Times New Roman" w:cs="Times New Roman"/>
                <w:b/>
                <w:bCs/>
                <w:i/>
                <w:iCs/>
                <w:color w:val="000000"/>
                <w:sz w:val="18"/>
                <w:szCs w:val="18"/>
                <w:lang w:eastAsia="ru-RU"/>
              </w:rPr>
              <w:t>:</w:t>
            </w:r>
            <w:r w:rsidRPr="000A29A1">
              <w:rPr>
                <w:rFonts w:ascii="Times New Roman" w:eastAsia="Times New Roman" w:hAnsi="Times New Roman" w:cs="Times New Roman"/>
                <w:color w:val="000000"/>
                <w:sz w:val="18"/>
                <w:szCs w:val="18"/>
                <w:lang w:eastAsia="ru-RU"/>
              </w:rPr>
              <w:t> формулируют цель, планируют деятельность по ее достижению, принимают и сохраняют учебную задачу.</w:t>
            </w:r>
          </w:p>
        </w:tc>
        <w:tc>
          <w:tcPr>
            <w:tcW w:w="2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Научатся определять, как экономика служит людям, какая форма хозяйствования наиболее успешно решает цели экономики, как взаимодействуют</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основные участники экономики.</w:t>
            </w:r>
          </w:p>
        </w:tc>
        <w:tc>
          <w:tcPr>
            <w:tcW w:w="183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Рассказывать об участниках экономических отношений. Характеризовать себя как потребителя.</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Раскрывать роль экономики в жизни общества.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Характеризовать основные виды экономической деятельности, факторы производства.</w:t>
            </w:r>
          </w:p>
        </w:tc>
        <w:tc>
          <w:tcPr>
            <w:tcW w:w="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§8, с.66-70, выучить понятия по уроку</w:t>
            </w:r>
          </w:p>
        </w:tc>
      </w:tr>
      <w:tr w:rsidR="000A29A1" w:rsidRPr="000A29A1" w:rsidTr="00011465">
        <w:trPr>
          <w:trHeight w:val="310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AD2B47">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w:t>
            </w:r>
            <w:r w:rsidR="00AD2B47">
              <w:rPr>
                <w:rFonts w:ascii="Times New Roman" w:eastAsia="Times New Roman" w:hAnsi="Times New Roman" w:cs="Times New Roman"/>
                <w:color w:val="000000"/>
                <w:sz w:val="18"/>
                <w:szCs w:val="18"/>
                <w:lang w:eastAsia="ru-RU"/>
              </w:rPr>
              <w:t>7</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Мастерство работника</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23.12</w:t>
            </w:r>
          </w:p>
        </w:tc>
        <w:tc>
          <w:tcPr>
            <w:tcW w:w="167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Комбинированный</w:t>
            </w:r>
          </w:p>
        </w:tc>
        <w:tc>
          <w:tcPr>
            <w:tcW w:w="229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Оценивают способную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учётом.</w:t>
            </w:r>
          </w:p>
        </w:tc>
        <w:tc>
          <w:tcPr>
            <w:tcW w:w="416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w:t>
            </w:r>
            <w:r w:rsidRPr="000A29A1">
              <w:rPr>
                <w:rFonts w:ascii="Times New Roman" w:eastAsia="Times New Roman" w:hAnsi="Times New Roman" w:cs="Times New Roman"/>
                <w:color w:val="000000"/>
                <w:sz w:val="18"/>
                <w:szCs w:val="18"/>
                <w:lang w:eastAsia="ru-RU"/>
              </w:rPr>
              <w:t> самостоятельно выделяют и формулируют цели; анализируют вопросы, формулируют ответы.</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b/>
                <w:bCs/>
                <w:i/>
                <w:iCs/>
                <w:color w:val="000000"/>
                <w:sz w:val="18"/>
                <w:szCs w:val="18"/>
                <w:lang w:eastAsia="ru-RU"/>
              </w:rPr>
              <w:t>Коммуникативные</w:t>
            </w:r>
            <w:proofErr w:type="gramEnd"/>
            <w:r w:rsidRPr="000A29A1">
              <w:rPr>
                <w:rFonts w:ascii="Times New Roman" w:eastAsia="Times New Roman" w:hAnsi="Times New Roman" w:cs="Times New Roman"/>
                <w:b/>
                <w:bCs/>
                <w:i/>
                <w:iCs/>
                <w:color w:val="000000"/>
                <w:sz w:val="18"/>
                <w:szCs w:val="18"/>
                <w:lang w:eastAsia="ru-RU"/>
              </w:rPr>
              <w:t>: </w:t>
            </w:r>
            <w:r w:rsidRPr="000A29A1">
              <w:rPr>
                <w:rFonts w:ascii="Times New Roman" w:eastAsia="Times New Roman" w:hAnsi="Times New Roman" w:cs="Times New Roman"/>
                <w:color w:val="000000"/>
                <w:sz w:val="18"/>
                <w:szCs w:val="18"/>
                <w:lang w:eastAsia="ru-RU"/>
              </w:rPr>
              <w:t>участвуют в коллективном решении проблем; обмениваются мнениями, понимают позицию партнёра.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Регулятивные: </w:t>
            </w:r>
            <w:r w:rsidRPr="000A29A1">
              <w:rPr>
                <w:rFonts w:ascii="Times New Roman" w:eastAsia="Times New Roman" w:hAnsi="Times New Roman" w:cs="Times New Roman"/>
                <w:color w:val="000000"/>
                <w:sz w:val="18"/>
                <w:szCs w:val="18"/>
                <w:lang w:eastAsia="ru-RU"/>
              </w:rPr>
              <w:t>ставят учебную задачу на основе соотнесения того, что уже известно и усвоено, и того, что ещё не известно.</w:t>
            </w:r>
          </w:p>
        </w:tc>
        <w:tc>
          <w:tcPr>
            <w:tcW w:w="2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Научатся определять, из чего складывается мастерство работника, чем определяется размер заработной платы.</w:t>
            </w:r>
          </w:p>
        </w:tc>
        <w:tc>
          <w:tcPr>
            <w:tcW w:w="183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shd w:val="clear" w:color="auto" w:fill="FFFFFF"/>
                <w:lang w:eastAsia="ru-RU"/>
              </w:rPr>
              <w:t>Определять факторы производства, их роль в процессе создания материальных благ. Определять роль производителя, характеризовать мастерство, экономический выбор. Выражать собственное отношение к экономическому выбору</w:t>
            </w:r>
          </w:p>
        </w:tc>
        <w:tc>
          <w:tcPr>
            <w:tcW w:w="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§9 с.73-75,80-81, задания №4-7 с. 82</w:t>
            </w:r>
          </w:p>
        </w:tc>
      </w:tr>
      <w:tr w:rsidR="000A29A1" w:rsidRPr="000A29A1" w:rsidTr="00011465">
        <w:trPr>
          <w:trHeight w:val="26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AD2B47" w:rsidP="000A29A1">
            <w:pPr>
              <w:spacing w:after="0" w:line="240" w:lineRule="auto"/>
              <w:jc w:val="both"/>
              <w:rPr>
                <w:rFonts w:ascii="Calibri" w:eastAsia="Times New Roman" w:hAnsi="Calibri" w:cs="Calibri"/>
                <w:color w:val="000000"/>
                <w:sz w:val="20"/>
                <w:szCs w:val="20"/>
                <w:lang w:eastAsia="ru-RU"/>
              </w:rPr>
            </w:pPr>
            <w:r>
              <w:rPr>
                <w:rFonts w:ascii="Times New Roman" w:eastAsia="Times New Roman" w:hAnsi="Times New Roman" w:cs="Times New Roman"/>
                <w:color w:val="000000"/>
                <w:sz w:val="18"/>
                <w:szCs w:val="18"/>
                <w:lang w:eastAsia="ru-RU"/>
              </w:rPr>
              <w:t>18</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Производство, затраты, выручка, прибыль</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AD2B47" w:rsidP="000A29A1">
            <w:pPr>
              <w:spacing w:after="0" w:line="240" w:lineRule="auto"/>
              <w:jc w:val="both"/>
              <w:rPr>
                <w:rFonts w:ascii="Calibri" w:eastAsia="Times New Roman" w:hAnsi="Calibri" w:cs="Calibri"/>
                <w:color w:val="000000"/>
                <w:sz w:val="20"/>
                <w:szCs w:val="20"/>
                <w:lang w:eastAsia="ru-RU"/>
              </w:rPr>
            </w:pPr>
            <w:r>
              <w:rPr>
                <w:rFonts w:ascii="Times New Roman" w:eastAsia="Times New Roman" w:hAnsi="Times New Roman" w:cs="Times New Roman"/>
                <w:color w:val="000000"/>
                <w:sz w:val="18"/>
                <w:szCs w:val="18"/>
                <w:lang w:eastAsia="ru-RU"/>
              </w:rPr>
              <w:t>1</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30.12</w:t>
            </w:r>
          </w:p>
        </w:tc>
        <w:tc>
          <w:tcPr>
            <w:tcW w:w="167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ИНМ</w:t>
            </w:r>
          </w:p>
        </w:tc>
        <w:tc>
          <w:tcPr>
            <w:tcW w:w="229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Оценивают способную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учётом.</w:t>
            </w:r>
          </w:p>
        </w:tc>
        <w:tc>
          <w:tcPr>
            <w:tcW w:w="416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b/>
                <w:bCs/>
                <w:i/>
                <w:iCs/>
                <w:color w:val="000000"/>
                <w:sz w:val="18"/>
                <w:szCs w:val="18"/>
                <w:lang w:eastAsia="ru-RU"/>
              </w:rPr>
              <w:t>Познавательные</w:t>
            </w:r>
            <w:r w:rsidRPr="000A29A1">
              <w:rPr>
                <w:rFonts w:ascii="Times New Roman" w:eastAsia="Times New Roman" w:hAnsi="Times New Roman" w:cs="Times New Roman"/>
                <w:color w:val="000000"/>
                <w:sz w:val="18"/>
                <w:szCs w:val="18"/>
                <w:lang w:eastAsia="ru-RU"/>
              </w:rPr>
              <w:t>: привлекают информацию, полученную ранее, для решения учебных задач.</w:t>
            </w:r>
            <w:proofErr w:type="gramEnd"/>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Коммуникативные</w:t>
            </w:r>
            <w:r w:rsidRPr="000A29A1">
              <w:rPr>
                <w:rFonts w:ascii="Times New Roman" w:eastAsia="Times New Roman" w:hAnsi="Times New Roman" w:cs="Times New Roman"/>
                <w:color w:val="000000"/>
                <w:sz w:val="18"/>
                <w:szCs w:val="18"/>
                <w:lang w:eastAsia="ru-RU"/>
              </w:rPr>
              <w:t>: обмениваются мнениями, участвуют в коллективном обсуждении проблем, распределяют обязанности в группе, проявляют способность к взаимодействию.</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Регулятивные:</w:t>
            </w:r>
            <w:r w:rsidRPr="000A29A1">
              <w:rPr>
                <w:rFonts w:ascii="Times New Roman" w:eastAsia="Times New Roman" w:hAnsi="Times New Roman" w:cs="Times New Roman"/>
                <w:color w:val="000000"/>
                <w:sz w:val="18"/>
                <w:szCs w:val="18"/>
                <w:lang w:eastAsia="ru-RU"/>
              </w:rPr>
              <w:t> планируют цели и способы взаимодействия</w:t>
            </w:r>
          </w:p>
        </w:tc>
        <w:tc>
          <w:tcPr>
            <w:tcW w:w="2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Научатся определять, какова роль разделения труда в развитии производства, что такое прибыль, виды затрат.</w:t>
            </w:r>
          </w:p>
        </w:tc>
        <w:tc>
          <w:tcPr>
            <w:tcW w:w="183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Характеризовать рыночные отношения</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Различать явления экономической жизни.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Уметь объяснять решающую роль производства в экономике.</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 xml:space="preserve">Называть и характеризовать основные виды </w:t>
            </w:r>
            <w:r w:rsidRPr="000A29A1">
              <w:rPr>
                <w:rFonts w:ascii="Times New Roman" w:eastAsia="Times New Roman" w:hAnsi="Times New Roman" w:cs="Times New Roman"/>
                <w:color w:val="333333"/>
                <w:sz w:val="18"/>
                <w:szCs w:val="18"/>
                <w:lang w:eastAsia="ru-RU"/>
              </w:rPr>
              <w:lastRenderedPageBreak/>
              <w:t>экономической деятельности, факторы производства.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Объяснять ограниченность факторов производства, суть проблемы экономического выбора</w:t>
            </w:r>
          </w:p>
        </w:tc>
        <w:tc>
          <w:tcPr>
            <w:tcW w:w="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lastRenderedPageBreak/>
              <w:t>§10 с.83-85,90-91, вопр.1 с.89 и задание №3 с.90</w:t>
            </w:r>
          </w:p>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§10, с.85-</w:t>
            </w:r>
            <w:r w:rsidRPr="000A29A1">
              <w:rPr>
                <w:rFonts w:ascii="Times New Roman" w:eastAsia="Times New Roman" w:hAnsi="Times New Roman" w:cs="Times New Roman"/>
                <w:color w:val="000000"/>
                <w:sz w:val="18"/>
                <w:szCs w:val="18"/>
                <w:lang w:eastAsia="ru-RU"/>
              </w:rPr>
              <w:lastRenderedPageBreak/>
              <w:t>89</w:t>
            </w:r>
          </w:p>
        </w:tc>
      </w:tr>
      <w:tr w:rsidR="000A29A1" w:rsidRPr="000A29A1" w:rsidTr="00011465">
        <w:trPr>
          <w:trHeight w:val="424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lastRenderedPageBreak/>
              <w:t>19</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ind w:firstLine="2"/>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Виды и формы бизнеса</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AD2B47" w:rsidP="000A29A1">
            <w:pPr>
              <w:spacing w:after="0" w:line="240" w:lineRule="auto"/>
              <w:jc w:val="both"/>
              <w:rPr>
                <w:rFonts w:ascii="Calibri" w:eastAsia="Times New Roman" w:hAnsi="Calibri" w:cs="Calibri"/>
                <w:color w:val="000000"/>
                <w:sz w:val="20"/>
                <w:szCs w:val="20"/>
                <w:lang w:eastAsia="ru-RU"/>
              </w:rPr>
            </w:pPr>
            <w:r>
              <w:rPr>
                <w:rFonts w:ascii="Times New Roman" w:eastAsia="Times New Roman" w:hAnsi="Times New Roman" w:cs="Times New Roman"/>
                <w:color w:val="000000"/>
                <w:sz w:val="18"/>
                <w:szCs w:val="18"/>
                <w:lang w:eastAsia="ru-RU"/>
              </w:rPr>
              <w:t>1</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13.01</w:t>
            </w:r>
          </w:p>
        </w:tc>
        <w:tc>
          <w:tcPr>
            <w:tcW w:w="167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ind w:firstLine="2"/>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ИНМ</w:t>
            </w:r>
          </w:p>
        </w:tc>
        <w:tc>
          <w:tcPr>
            <w:tcW w:w="229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w:t>
            </w:r>
            <w:proofErr w:type="spellStart"/>
            <w:r w:rsidRPr="000A29A1">
              <w:rPr>
                <w:rFonts w:ascii="Times New Roman" w:eastAsia="Times New Roman" w:hAnsi="Times New Roman" w:cs="Times New Roman"/>
                <w:color w:val="000000"/>
                <w:sz w:val="18"/>
                <w:szCs w:val="18"/>
                <w:lang w:eastAsia="ru-RU"/>
              </w:rPr>
              <w:t>неуспешности</w:t>
            </w:r>
            <w:proofErr w:type="spellEnd"/>
          </w:p>
        </w:tc>
        <w:tc>
          <w:tcPr>
            <w:tcW w:w="416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w:t>
            </w:r>
            <w:r w:rsidRPr="000A29A1">
              <w:rPr>
                <w:rFonts w:ascii="Times New Roman" w:eastAsia="Times New Roman" w:hAnsi="Times New Roman" w:cs="Times New Roman"/>
                <w:color w:val="000000"/>
                <w:sz w:val="18"/>
                <w:szCs w:val="18"/>
                <w:lang w:eastAsia="ru-RU"/>
              </w:rPr>
              <w:t>: ориентируются в разнообразии способов решения познавательных задач, выбирают наиболее эффективные способы их решения.</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Коммуникативные</w:t>
            </w:r>
            <w:r w:rsidRPr="000A29A1">
              <w:rPr>
                <w:rFonts w:ascii="Times New Roman" w:eastAsia="Times New Roman" w:hAnsi="Times New Roman" w:cs="Times New Roman"/>
                <w:color w:val="000000"/>
                <w:sz w:val="18"/>
                <w:szCs w:val="18"/>
                <w:lang w:eastAsia="ru-RU"/>
              </w:rPr>
              <w:t>: распределяют функции и роли в совместной деятельности, задают вопросы, необходимые для организации собственной деятельности и сотрудничества с партнером.</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b/>
                <w:bCs/>
                <w:i/>
                <w:iCs/>
                <w:color w:val="000000"/>
                <w:sz w:val="18"/>
                <w:szCs w:val="18"/>
                <w:lang w:eastAsia="ru-RU"/>
              </w:rPr>
              <w:t>Регулятивные</w:t>
            </w:r>
            <w:proofErr w:type="gramEnd"/>
            <w:r w:rsidRPr="000A29A1">
              <w:rPr>
                <w:rFonts w:ascii="Times New Roman" w:eastAsia="Times New Roman" w:hAnsi="Times New Roman" w:cs="Times New Roman"/>
                <w:color w:val="000000"/>
                <w:sz w:val="18"/>
                <w:szCs w:val="18"/>
                <w:lang w:eastAsia="ru-RU"/>
              </w:rPr>
              <w:t>: определяют последовательность промежуточных целей с учетом конечного результата, составляют план и последовательность действий.</w:t>
            </w:r>
          </w:p>
        </w:tc>
        <w:tc>
          <w:tcPr>
            <w:tcW w:w="2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color w:val="000000"/>
                <w:sz w:val="18"/>
                <w:szCs w:val="18"/>
                <w:lang w:eastAsia="ru-RU"/>
              </w:rPr>
              <w:t>Научатся определять роль бизнеса в современной экономике, в каких формах можно организовать бизнес, каковы виды бизнеса, необходимость получения специальных знаний для занятия бизнесом; объяснять понятия и термины: предпринимательство (бизнес), меценатство, бизнесмен, финансы, экономический продукт, прибыль, купля-продажа, кредит, собственность, индивидуальное предпринимательство, акционерное общество, товарищество, акция, акционер.</w:t>
            </w:r>
            <w:proofErr w:type="gramEnd"/>
          </w:p>
        </w:tc>
        <w:tc>
          <w:tcPr>
            <w:tcW w:w="183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Приводить примеры различных видов экономической деятельности, факторов производства.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Приводить примеры экономической деятельности производителей.</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Оценивать собственные возможности на рынке труда.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Высказывать собственное мнение по вопросам трудовой этики</w:t>
            </w:r>
          </w:p>
        </w:tc>
        <w:tc>
          <w:tcPr>
            <w:tcW w:w="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 xml:space="preserve">§11 с.91-93, </w:t>
            </w:r>
            <w:proofErr w:type="spellStart"/>
            <w:r w:rsidRPr="000A29A1">
              <w:rPr>
                <w:rFonts w:ascii="Times New Roman" w:eastAsia="Times New Roman" w:hAnsi="Times New Roman" w:cs="Times New Roman"/>
                <w:color w:val="000000"/>
                <w:sz w:val="18"/>
                <w:szCs w:val="18"/>
                <w:lang w:eastAsia="ru-RU"/>
              </w:rPr>
              <w:t>вопр</w:t>
            </w:r>
            <w:proofErr w:type="spellEnd"/>
            <w:r w:rsidRPr="000A29A1">
              <w:rPr>
                <w:rFonts w:ascii="Times New Roman" w:eastAsia="Times New Roman" w:hAnsi="Times New Roman" w:cs="Times New Roman"/>
                <w:color w:val="000000"/>
                <w:sz w:val="18"/>
                <w:szCs w:val="18"/>
                <w:lang w:eastAsia="ru-RU"/>
              </w:rPr>
              <w:t>. 1,2 с.96</w:t>
            </w:r>
          </w:p>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§11с.94-96, задание №1 или №5 с. 96</w:t>
            </w:r>
          </w:p>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(дополнительный материал)</w:t>
            </w:r>
          </w:p>
        </w:tc>
      </w:tr>
      <w:tr w:rsidR="000A29A1" w:rsidRPr="000A29A1" w:rsidTr="00011465">
        <w:trPr>
          <w:trHeight w:val="424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lastRenderedPageBreak/>
              <w:t>20</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Обмен, торговля, реклама</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20.01</w:t>
            </w:r>
          </w:p>
        </w:tc>
        <w:tc>
          <w:tcPr>
            <w:tcW w:w="167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Комбинированный</w:t>
            </w:r>
          </w:p>
        </w:tc>
        <w:tc>
          <w:tcPr>
            <w:tcW w:w="229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416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w:t>
            </w:r>
            <w:r w:rsidRPr="000A29A1">
              <w:rPr>
                <w:rFonts w:ascii="Times New Roman" w:eastAsia="Times New Roman" w:hAnsi="Times New Roman" w:cs="Times New Roman"/>
                <w:color w:val="000000"/>
                <w:sz w:val="18"/>
                <w:szCs w:val="18"/>
                <w:lang w:eastAsia="ru-RU"/>
              </w:rPr>
              <w:t>: выявляют особенности и признаки объектов, приводят примеры в качестве доказательства выдвигаемых положений.</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Коммуникативные:</w:t>
            </w:r>
            <w:r w:rsidRPr="000A29A1">
              <w:rPr>
                <w:rFonts w:ascii="Times New Roman" w:eastAsia="Times New Roman" w:hAnsi="Times New Roman" w:cs="Times New Roman"/>
                <w:color w:val="000000"/>
                <w:sz w:val="18"/>
                <w:szCs w:val="18"/>
                <w:lang w:eastAsia="ru-RU"/>
              </w:rPr>
              <w:t xml:space="preserve"> взаимодействуют в ходе совместной работы, ведут диалог, участвуют в дискуссии, принимают другое мнение и позицию, допускают существование других </w:t>
            </w:r>
            <w:proofErr w:type="spellStart"/>
            <w:r w:rsidRPr="000A29A1">
              <w:rPr>
                <w:rFonts w:ascii="Times New Roman" w:eastAsia="Times New Roman" w:hAnsi="Times New Roman" w:cs="Times New Roman"/>
                <w:color w:val="000000"/>
                <w:sz w:val="18"/>
                <w:szCs w:val="18"/>
                <w:lang w:eastAsia="ru-RU"/>
              </w:rPr>
              <w:t>т.з</w:t>
            </w:r>
            <w:proofErr w:type="spellEnd"/>
            <w:r w:rsidRPr="000A29A1">
              <w:rPr>
                <w:rFonts w:ascii="Times New Roman" w:eastAsia="Times New Roman" w:hAnsi="Times New Roman" w:cs="Times New Roman"/>
                <w:color w:val="000000"/>
                <w:sz w:val="18"/>
                <w:szCs w:val="18"/>
                <w:lang w:eastAsia="ru-RU"/>
              </w:rPr>
              <w:t>.</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Регулятивные:</w:t>
            </w:r>
            <w:r w:rsidRPr="000A29A1">
              <w:rPr>
                <w:rFonts w:ascii="Times New Roman" w:eastAsia="Times New Roman" w:hAnsi="Times New Roman" w:cs="Times New Roman"/>
                <w:color w:val="000000"/>
                <w:sz w:val="18"/>
                <w:szCs w:val="18"/>
                <w:lang w:eastAsia="ru-RU"/>
              </w:rPr>
              <w:t> прогнозируют результаты уровня усвоения изучаемого материала, принимают и сохраняют учебную задачу</w:t>
            </w:r>
          </w:p>
        </w:tc>
        <w:tc>
          <w:tcPr>
            <w:tcW w:w="2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Научатся: объяснять понятия и термины: обмен, общественное разделение труда, экономический продукт, товар, рынок, стоимость, потребительская стоимость, меновая стоимость, цена, бартер, торговля, ассортимент, оптовая торговля, розничная торговля, внутренняя торговля, внешняя торговля, реклама, рекламное агентство, торговый знак, бренд, потребитель</w:t>
            </w:r>
            <w:proofErr w:type="gramStart"/>
            <w:r w:rsidRPr="000A29A1">
              <w:rPr>
                <w:rFonts w:ascii="Times New Roman" w:eastAsia="Times New Roman" w:hAnsi="Times New Roman" w:cs="Times New Roman"/>
                <w:color w:val="000000"/>
                <w:sz w:val="18"/>
                <w:szCs w:val="18"/>
                <w:lang w:eastAsia="ru-RU"/>
              </w:rPr>
              <w:t xml:space="preserve"> ;</w:t>
            </w:r>
            <w:proofErr w:type="gramEnd"/>
            <w:r w:rsidRPr="000A29A1">
              <w:rPr>
                <w:rFonts w:ascii="Times New Roman" w:eastAsia="Times New Roman" w:hAnsi="Times New Roman" w:cs="Times New Roman"/>
                <w:color w:val="000000"/>
                <w:sz w:val="18"/>
                <w:szCs w:val="18"/>
                <w:lang w:eastAsia="ru-RU"/>
              </w:rPr>
              <w:t xml:space="preserve"> определять, как обмен решает задачи экономики, что необходимо для выгодного обмена, зачем люди и страны ведут торговлю, для чего нужна реклама товаров и услуг.</w:t>
            </w:r>
          </w:p>
        </w:tc>
        <w:tc>
          <w:tcPr>
            <w:tcW w:w="183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Характеризовать преимущества и недостатки рыночной экономики.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Определять сущность закона спроса и предложения. Иллюстрировать примерами факторы, влияющие на формирование спроса и предложения</w:t>
            </w:r>
          </w:p>
        </w:tc>
        <w:tc>
          <w:tcPr>
            <w:tcW w:w="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§12 с.98-99, вопр.1,2 с.104</w:t>
            </w:r>
          </w:p>
        </w:tc>
      </w:tr>
      <w:tr w:rsidR="000A29A1" w:rsidRPr="000A29A1" w:rsidTr="00011465">
        <w:trPr>
          <w:trHeight w:val="542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lastRenderedPageBreak/>
              <w:t>21</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Деньги, их функции</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27.01</w:t>
            </w:r>
          </w:p>
        </w:tc>
        <w:tc>
          <w:tcPr>
            <w:tcW w:w="167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ИНМ</w:t>
            </w:r>
          </w:p>
        </w:tc>
        <w:tc>
          <w:tcPr>
            <w:tcW w:w="229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Проявляют способность к решению моральных дилемм на основе учета позиций партнеров в общении, ориентируются на их мотивы и чувства, устойчивое следование в поведении моральным нормам и этическим требованиям.</w:t>
            </w:r>
          </w:p>
        </w:tc>
        <w:tc>
          <w:tcPr>
            <w:tcW w:w="416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w:t>
            </w:r>
            <w:r w:rsidRPr="000A29A1">
              <w:rPr>
                <w:rFonts w:ascii="Times New Roman" w:eastAsia="Times New Roman" w:hAnsi="Times New Roman" w:cs="Times New Roman"/>
                <w:color w:val="000000"/>
                <w:sz w:val="18"/>
                <w:szCs w:val="18"/>
                <w:lang w:eastAsia="ru-RU"/>
              </w:rPr>
              <w:t>: адекватно воспринимают предложения и оценку учителей, родителей, товарищей.</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b/>
                <w:bCs/>
                <w:i/>
                <w:iCs/>
                <w:color w:val="000000"/>
                <w:sz w:val="18"/>
                <w:szCs w:val="18"/>
                <w:lang w:eastAsia="ru-RU"/>
              </w:rPr>
              <w:t>Коммуникативные</w:t>
            </w:r>
            <w:r w:rsidRPr="000A29A1">
              <w:rPr>
                <w:rFonts w:ascii="Times New Roman" w:eastAsia="Times New Roman" w:hAnsi="Times New Roman" w:cs="Times New Roman"/>
                <w:color w:val="000000"/>
                <w:sz w:val="18"/>
                <w:szCs w:val="18"/>
                <w:lang w:eastAsia="ru-RU"/>
              </w:rPr>
              <w:t>: договариваются о распределении функций и ролей в совместной деятельности.</w:t>
            </w:r>
            <w:proofErr w:type="gramEnd"/>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Регулятивные</w:t>
            </w:r>
            <w:r w:rsidRPr="000A29A1">
              <w:rPr>
                <w:rFonts w:ascii="Times New Roman" w:eastAsia="Times New Roman" w:hAnsi="Times New Roman" w:cs="Times New Roman"/>
                <w:color w:val="000000"/>
                <w:sz w:val="18"/>
                <w:szCs w:val="18"/>
                <w:lang w:eastAsia="ru-RU"/>
              </w:rPr>
              <w:t>: выбирают наиболее эффективные способы решения задач, контролируют и оценивают процесс и результат деятельности.</w:t>
            </w:r>
          </w:p>
        </w:tc>
        <w:tc>
          <w:tcPr>
            <w:tcW w:w="2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 xml:space="preserve">Научатся: давать определение понятия и терминам: ассигнации, банкноты, бартер, деньги, монета, номинал, эквивалент, аверс, реверс, легенда монеты, гурт, стойкость, делимость, функции денег, мера стоимости, средство измерения стоимости, монета, банкнота, банк, ассигнация, средство обращения, средство платежа, средство накопления, чек, денежная масса, валюта, конвертируемость; </w:t>
            </w:r>
            <w:proofErr w:type="gramStart"/>
            <w:r w:rsidRPr="000A29A1">
              <w:rPr>
                <w:rFonts w:ascii="Times New Roman" w:eastAsia="Times New Roman" w:hAnsi="Times New Roman" w:cs="Times New Roman"/>
                <w:color w:val="000000"/>
                <w:sz w:val="18"/>
                <w:szCs w:val="18"/>
                <w:lang w:eastAsia="ru-RU"/>
              </w:rPr>
              <w:t>определять</w:t>
            </w:r>
            <w:proofErr w:type="gramEnd"/>
            <w:r w:rsidRPr="000A29A1">
              <w:rPr>
                <w:rFonts w:ascii="Times New Roman" w:eastAsia="Times New Roman" w:hAnsi="Times New Roman" w:cs="Times New Roman"/>
                <w:color w:val="000000"/>
                <w:sz w:val="18"/>
                <w:szCs w:val="18"/>
                <w:lang w:eastAsia="ru-RU"/>
              </w:rPr>
              <w:t xml:space="preserve"> как возникли современные деньги; какими качествами обладали первые монеты, что </w:t>
            </w:r>
            <w:proofErr w:type="gramStart"/>
            <w:r w:rsidRPr="000A29A1">
              <w:rPr>
                <w:rFonts w:ascii="Times New Roman" w:eastAsia="Times New Roman" w:hAnsi="Times New Roman" w:cs="Times New Roman"/>
                <w:color w:val="000000"/>
                <w:sz w:val="18"/>
                <w:szCs w:val="18"/>
                <w:lang w:eastAsia="ru-RU"/>
              </w:rPr>
              <w:t>из себя представляет</w:t>
            </w:r>
            <w:proofErr w:type="gramEnd"/>
            <w:r w:rsidRPr="000A29A1">
              <w:rPr>
                <w:rFonts w:ascii="Times New Roman" w:eastAsia="Times New Roman" w:hAnsi="Times New Roman" w:cs="Times New Roman"/>
                <w:color w:val="000000"/>
                <w:sz w:val="18"/>
                <w:szCs w:val="18"/>
                <w:lang w:eastAsia="ru-RU"/>
              </w:rPr>
              <w:t xml:space="preserve"> современная монета и банкнота; определять функции денег.</w:t>
            </w:r>
          </w:p>
        </w:tc>
        <w:tc>
          <w:tcPr>
            <w:tcW w:w="183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Характеризовать сущность денежного обращения.</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Раскрывать роль банков, функции денег.</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Объяснять роль конкуренции в развитии рыночной экономики.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Находить и извлекать информацию о кредитно-денежной политике государства из адаптированных источников</w:t>
            </w:r>
          </w:p>
        </w:tc>
        <w:tc>
          <w:tcPr>
            <w:tcW w:w="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§13,с.105-109,вопр. 1,2 стр.111, сообщение</w:t>
            </w:r>
          </w:p>
        </w:tc>
      </w:tr>
      <w:tr w:rsidR="000A29A1" w:rsidRPr="000A29A1" w:rsidTr="00011465">
        <w:trPr>
          <w:trHeight w:val="476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lastRenderedPageBreak/>
              <w:t>22-23</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Экономика семьи</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2</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3.02</w:t>
            </w:r>
          </w:p>
          <w:p w:rsidR="00AD2B47" w:rsidRP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10.02</w:t>
            </w:r>
          </w:p>
        </w:tc>
        <w:tc>
          <w:tcPr>
            <w:tcW w:w="167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Комбинированный</w:t>
            </w:r>
          </w:p>
        </w:tc>
        <w:tc>
          <w:tcPr>
            <w:tcW w:w="229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Определяют свою личностную позицию, адекватную дифференцированную оценку своей успешности</w:t>
            </w:r>
          </w:p>
        </w:tc>
        <w:tc>
          <w:tcPr>
            <w:tcW w:w="416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w:t>
            </w:r>
            <w:r w:rsidRPr="000A29A1">
              <w:rPr>
                <w:rFonts w:ascii="Times New Roman" w:eastAsia="Times New Roman" w:hAnsi="Times New Roman" w:cs="Times New Roman"/>
                <w:color w:val="000000"/>
                <w:sz w:val="18"/>
                <w:szCs w:val="18"/>
                <w:lang w:eastAsia="ru-RU"/>
              </w:rPr>
              <w:t> находят нужную социальную информацию в различных источниках; адекватно ее воспринимают, применяют основные обществоведческие термины и понятия; преобразовывают в соответствии с решаемой задачей.</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Коммуникативные:</w:t>
            </w:r>
            <w:r w:rsidRPr="000A29A1">
              <w:rPr>
                <w:rFonts w:ascii="Times New Roman" w:eastAsia="Times New Roman" w:hAnsi="Times New Roman" w:cs="Times New Roman"/>
                <w:color w:val="000000"/>
                <w:sz w:val="18"/>
                <w:szCs w:val="18"/>
                <w:lang w:eastAsia="ru-RU"/>
              </w:rPr>
              <w:t> адекватно используют речевые средства для эффективного решения коммуникативных задач.</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Регулятивные:</w:t>
            </w:r>
            <w:r w:rsidRPr="000A29A1">
              <w:rPr>
                <w:rFonts w:ascii="Times New Roman" w:eastAsia="Times New Roman" w:hAnsi="Times New Roman" w:cs="Times New Roman"/>
                <w:color w:val="000000"/>
                <w:sz w:val="18"/>
                <w:szCs w:val="18"/>
                <w:lang w:eastAsia="ru-RU"/>
              </w:rPr>
              <w:t xml:space="preserve"> планируют свои действия в соответствии с поставленной задачей и условиями ее реализации, в </w:t>
            </w:r>
            <w:proofErr w:type="spellStart"/>
            <w:r w:rsidRPr="000A29A1">
              <w:rPr>
                <w:rFonts w:ascii="Times New Roman" w:eastAsia="Times New Roman" w:hAnsi="Times New Roman" w:cs="Times New Roman"/>
                <w:color w:val="000000"/>
                <w:sz w:val="18"/>
                <w:szCs w:val="18"/>
                <w:lang w:eastAsia="ru-RU"/>
              </w:rPr>
              <w:t>т.ч</w:t>
            </w:r>
            <w:proofErr w:type="spellEnd"/>
            <w:r w:rsidRPr="000A29A1">
              <w:rPr>
                <w:rFonts w:ascii="Times New Roman" w:eastAsia="Times New Roman" w:hAnsi="Times New Roman" w:cs="Times New Roman"/>
                <w:color w:val="000000"/>
                <w:sz w:val="18"/>
                <w:szCs w:val="18"/>
                <w:lang w:eastAsia="ru-RU"/>
              </w:rPr>
              <w:t>. во внутреннем плане.</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определяют свою личностную позицию, адекватную дифференцированную оценку своей успешности.</w:t>
            </w:r>
          </w:p>
        </w:tc>
        <w:tc>
          <w:tcPr>
            <w:tcW w:w="2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color w:val="000000"/>
                <w:sz w:val="18"/>
                <w:szCs w:val="18"/>
                <w:lang w:eastAsia="ru-RU"/>
              </w:rPr>
              <w:t>Научатся: определять, что такое ресурсы семьи, составлять бюджет семьи; объяснять понятия и термины: семья, экономика, ресурсы семьи, собственность, рантье, проценты, ссуда, бюджет, семейный бюджет, расходы обязательные, расходы произвольные, лимит, лимитировать, оптимизация.</w:t>
            </w:r>
            <w:proofErr w:type="gramEnd"/>
          </w:p>
        </w:tc>
        <w:tc>
          <w:tcPr>
            <w:tcW w:w="183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Называть, описывать и иллюстрировать примерами экономические ресурсы семьи.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Называть источники и виды доходов семьи.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Различать типы семей по характеру и уровню доходов.</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Объяснять связь семейной экономики с инфляционными процессами в стране</w:t>
            </w:r>
          </w:p>
        </w:tc>
        <w:tc>
          <w:tcPr>
            <w:tcW w:w="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 xml:space="preserve">§14, </w:t>
            </w:r>
            <w:proofErr w:type="spellStart"/>
            <w:r w:rsidRPr="000A29A1">
              <w:rPr>
                <w:rFonts w:ascii="Times New Roman" w:eastAsia="Times New Roman" w:hAnsi="Times New Roman" w:cs="Times New Roman"/>
                <w:color w:val="000000"/>
                <w:sz w:val="18"/>
                <w:szCs w:val="18"/>
                <w:lang w:eastAsia="ru-RU"/>
              </w:rPr>
              <w:t>вопр</w:t>
            </w:r>
            <w:proofErr w:type="spellEnd"/>
            <w:r w:rsidRPr="000A29A1">
              <w:rPr>
                <w:rFonts w:ascii="Times New Roman" w:eastAsia="Times New Roman" w:hAnsi="Times New Roman" w:cs="Times New Roman"/>
                <w:color w:val="000000"/>
                <w:sz w:val="18"/>
                <w:szCs w:val="18"/>
                <w:lang w:eastAsia="ru-RU"/>
              </w:rPr>
              <w:t xml:space="preserve">. стр.118-119, </w:t>
            </w:r>
            <w:proofErr w:type="spellStart"/>
            <w:r w:rsidRPr="000A29A1">
              <w:rPr>
                <w:rFonts w:ascii="Times New Roman" w:eastAsia="Times New Roman" w:hAnsi="Times New Roman" w:cs="Times New Roman"/>
                <w:color w:val="000000"/>
                <w:sz w:val="18"/>
                <w:szCs w:val="18"/>
                <w:lang w:eastAsia="ru-RU"/>
              </w:rPr>
              <w:t>повт</w:t>
            </w:r>
            <w:proofErr w:type="spellEnd"/>
            <w:r w:rsidRPr="000A29A1">
              <w:rPr>
                <w:rFonts w:ascii="Times New Roman" w:eastAsia="Times New Roman" w:hAnsi="Times New Roman" w:cs="Times New Roman"/>
                <w:color w:val="000000"/>
                <w:sz w:val="18"/>
                <w:szCs w:val="18"/>
                <w:lang w:eastAsia="ru-RU"/>
              </w:rPr>
              <w:t>. §§8-13</w:t>
            </w:r>
          </w:p>
        </w:tc>
      </w:tr>
      <w:tr w:rsidR="000A29A1" w:rsidRPr="000A29A1" w:rsidTr="00011465">
        <w:trPr>
          <w:trHeight w:val="248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24-25</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Практикум по теме «Человек в экономических отношениях»</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2</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17.02</w:t>
            </w:r>
          </w:p>
          <w:p w:rsidR="00AD2B47" w:rsidRP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2.03</w:t>
            </w:r>
          </w:p>
        </w:tc>
        <w:tc>
          <w:tcPr>
            <w:tcW w:w="167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ПОУ</w:t>
            </w:r>
          </w:p>
        </w:tc>
        <w:tc>
          <w:tcPr>
            <w:tcW w:w="229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Выражают адекватное понимание причин успешности/</w:t>
            </w:r>
            <w:proofErr w:type="spellStart"/>
            <w:r w:rsidRPr="000A29A1">
              <w:rPr>
                <w:rFonts w:ascii="Times New Roman" w:eastAsia="Times New Roman" w:hAnsi="Times New Roman" w:cs="Times New Roman"/>
                <w:color w:val="000000"/>
                <w:sz w:val="18"/>
                <w:szCs w:val="18"/>
                <w:lang w:eastAsia="ru-RU"/>
              </w:rPr>
              <w:t>неуспешности</w:t>
            </w:r>
            <w:proofErr w:type="spellEnd"/>
            <w:r w:rsidRPr="000A29A1">
              <w:rPr>
                <w:rFonts w:ascii="Times New Roman" w:eastAsia="Times New Roman" w:hAnsi="Times New Roman" w:cs="Times New Roman"/>
                <w:color w:val="000000"/>
                <w:sz w:val="18"/>
                <w:szCs w:val="18"/>
                <w:lang w:eastAsia="ru-RU"/>
              </w:rPr>
              <w:t xml:space="preserve"> учебной деятельности, устойчивую учебно-познавательную мотивацию учения</w:t>
            </w:r>
          </w:p>
        </w:tc>
        <w:tc>
          <w:tcPr>
            <w:tcW w:w="416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w:t>
            </w:r>
            <w:r w:rsidRPr="000A29A1">
              <w:rPr>
                <w:rFonts w:ascii="Times New Roman" w:eastAsia="Times New Roman" w:hAnsi="Times New Roman" w:cs="Times New Roman"/>
                <w:color w:val="000000"/>
                <w:sz w:val="18"/>
                <w:szCs w:val="18"/>
                <w:lang w:eastAsia="ru-RU"/>
              </w:rPr>
              <w:t> самостоятельно создают алгоритмы деятельности при решении проблем различного характера.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Коммуникативные</w:t>
            </w:r>
            <w:r w:rsidRPr="000A29A1">
              <w:rPr>
                <w:rFonts w:ascii="Times New Roman" w:eastAsia="Times New Roman" w:hAnsi="Times New Roman" w:cs="Times New Roman"/>
                <w:color w:val="000000"/>
                <w:sz w:val="18"/>
                <w:szCs w:val="18"/>
                <w:lang w:eastAsia="ru-RU"/>
              </w:rPr>
              <w:t>: формулируют собственное мнение и позицию, адекватно используют речевые средства.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b/>
                <w:bCs/>
                <w:i/>
                <w:iCs/>
                <w:color w:val="000000"/>
                <w:sz w:val="18"/>
                <w:szCs w:val="18"/>
                <w:lang w:eastAsia="ru-RU"/>
              </w:rPr>
              <w:t>Регулятивные</w:t>
            </w:r>
            <w:proofErr w:type="gramEnd"/>
            <w:r w:rsidRPr="000A29A1">
              <w:rPr>
                <w:rFonts w:ascii="Times New Roman" w:eastAsia="Times New Roman" w:hAnsi="Times New Roman" w:cs="Times New Roman"/>
                <w:b/>
                <w:bCs/>
                <w:i/>
                <w:iCs/>
                <w:color w:val="000000"/>
                <w:sz w:val="18"/>
                <w:szCs w:val="18"/>
                <w:lang w:eastAsia="ru-RU"/>
              </w:rPr>
              <w:t>:</w:t>
            </w:r>
            <w:r w:rsidRPr="000A29A1">
              <w:rPr>
                <w:rFonts w:ascii="Times New Roman" w:eastAsia="Times New Roman" w:hAnsi="Times New Roman" w:cs="Times New Roman"/>
                <w:color w:val="000000"/>
                <w:sz w:val="18"/>
                <w:szCs w:val="18"/>
                <w:lang w:eastAsia="ru-RU"/>
              </w:rPr>
              <w:t> осуществляют пошаговый и итоговый контроль</w:t>
            </w:r>
          </w:p>
        </w:tc>
        <w:tc>
          <w:tcPr>
            <w:tcW w:w="2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Научатся определять все термины и понятия раздела.</w:t>
            </w:r>
          </w:p>
        </w:tc>
        <w:tc>
          <w:tcPr>
            <w:tcW w:w="183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Называть и описывать права потребителя.</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Называть и характеризовать основные виды экономической деятельности, факторы производства.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Объяснять ограниченность факторов производства, суть проблемы экономического выбора</w:t>
            </w:r>
          </w:p>
        </w:tc>
        <w:tc>
          <w:tcPr>
            <w:tcW w:w="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Times New Roman" w:eastAsia="Times New Roman" w:hAnsi="Times New Roman" w:cs="Times New Roman"/>
                <w:sz w:val="24"/>
                <w:szCs w:val="24"/>
                <w:lang w:eastAsia="ru-RU"/>
              </w:rPr>
            </w:pPr>
          </w:p>
        </w:tc>
      </w:tr>
      <w:tr w:rsidR="000A29A1" w:rsidRPr="000A29A1" w:rsidTr="000A29A1">
        <w:trPr>
          <w:trHeight w:val="600"/>
        </w:trPr>
        <w:tc>
          <w:tcPr>
            <w:tcW w:w="16409" w:type="dxa"/>
            <w:gridSpan w:val="17"/>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color w:val="000000"/>
                <w:sz w:val="18"/>
                <w:szCs w:val="18"/>
                <w:lang w:eastAsia="ru-RU"/>
              </w:rPr>
              <w:t>Глава 3. Человек и природа (5 ч.)</w:t>
            </w:r>
          </w:p>
        </w:tc>
      </w:tr>
      <w:tr w:rsidR="000A29A1" w:rsidRPr="000A29A1" w:rsidTr="00011465">
        <w:trPr>
          <w:trHeight w:val="396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lastRenderedPageBreak/>
              <w:t>26</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Человек – часть природы</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16.03</w:t>
            </w:r>
          </w:p>
        </w:tc>
        <w:tc>
          <w:tcPr>
            <w:tcW w:w="167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Комбинированный</w:t>
            </w:r>
          </w:p>
        </w:tc>
        <w:tc>
          <w:tcPr>
            <w:tcW w:w="229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 xml:space="preserve">Проявляют доброжелательность и эмоционально-нравственную отзывчивость, </w:t>
            </w:r>
            <w:proofErr w:type="spellStart"/>
            <w:r w:rsidRPr="000A29A1">
              <w:rPr>
                <w:rFonts w:ascii="Times New Roman" w:eastAsia="Times New Roman" w:hAnsi="Times New Roman" w:cs="Times New Roman"/>
                <w:color w:val="000000"/>
                <w:sz w:val="18"/>
                <w:szCs w:val="18"/>
                <w:lang w:eastAsia="ru-RU"/>
              </w:rPr>
              <w:t>эмпатию</w:t>
            </w:r>
            <w:proofErr w:type="spellEnd"/>
            <w:r w:rsidRPr="000A29A1">
              <w:rPr>
                <w:rFonts w:ascii="Times New Roman" w:eastAsia="Times New Roman" w:hAnsi="Times New Roman" w:cs="Times New Roman"/>
                <w:color w:val="000000"/>
                <w:sz w:val="18"/>
                <w:szCs w:val="18"/>
                <w:lang w:eastAsia="ru-RU"/>
              </w:rPr>
              <w:t xml:space="preserve"> как понимание чу</w:t>
            </w:r>
            <w:proofErr w:type="gramStart"/>
            <w:r w:rsidRPr="000A29A1">
              <w:rPr>
                <w:rFonts w:ascii="Times New Roman" w:eastAsia="Times New Roman" w:hAnsi="Times New Roman" w:cs="Times New Roman"/>
                <w:color w:val="000000"/>
                <w:sz w:val="18"/>
                <w:szCs w:val="18"/>
                <w:lang w:eastAsia="ru-RU"/>
              </w:rPr>
              <w:t>вств др</w:t>
            </w:r>
            <w:proofErr w:type="gramEnd"/>
            <w:r w:rsidRPr="000A29A1">
              <w:rPr>
                <w:rFonts w:ascii="Times New Roman" w:eastAsia="Times New Roman" w:hAnsi="Times New Roman" w:cs="Times New Roman"/>
                <w:color w:val="000000"/>
                <w:sz w:val="18"/>
                <w:szCs w:val="18"/>
                <w:lang w:eastAsia="ru-RU"/>
              </w:rPr>
              <w:t>угих людей и сопереживают им.</w:t>
            </w:r>
          </w:p>
        </w:tc>
        <w:tc>
          <w:tcPr>
            <w:tcW w:w="416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 </w:t>
            </w:r>
            <w:r w:rsidRPr="000A29A1">
              <w:rPr>
                <w:rFonts w:ascii="Times New Roman" w:eastAsia="Times New Roman" w:hAnsi="Times New Roman" w:cs="Times New Roman"/>
                <w:color w:val="000000"/>
                <w:sz w:val="18"/>
                <w:szCs w:val="18"/>
                <w:lang w:eastAsia="ru-RU"/>
              </w:rPr>
              <w:t>самостоятельно выделяют и формулируют познавательную цель; используют общие приёмы решения поставленных задач.</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b/>
                <w:bCs/>
                <w:i/>
                <w:iCs/>
                <w:color w:val="000000"/>
                <w:sz w:val="18"/>
                <w:szCs w:val="18"/>
                <w:lang w:eastAsia="ru-RU"/>
              </w:rPr>
              <w:t>Коммуникативные: </w:t>
            </w:r>
            <w:r w:rsidRPr="000A29A1">
              <w:rPr>
                <w:rFonts w:ascii="Times New Roman" w:eastAsia="Times New Roman" w:hAnsi="Times New Roman" w:cs="Times New Roman"/>
                <w:color w:val="000000"/>
                <w:sz w:val="18"/>
                <w:szCs w:val="18"/>
                <w:lang w:eastAsia="ru-RU"/>
              </w:rPr>
              <w:t>участвуют коллективом в обсуждении проблем; проявляют активность во взаимодействии для решения коммуникативных и познавательных задач.</w:t>
            </w:r>
            <w:proofErr w:type="gramEnd"/>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Регулятивные: </w:t>
            </w:r>
            <w:r w:rsidRPr="000A29A1">
              <w:rPr>
                <w:rFonts w:ascii="Times New Roman" w:eastAsia="Times New Roman" w:hAnsi="Times New Roman" w:cs="Times New Roman"/>
                <w:color w:val="000000"/>
                <w:sz w:val="18"/>
                <w:szCs w:val="18"/>
                <w:lang w:eastAsia="ru-RU"/>
              </w:rPr>
              <w:t>планируют свои действия в соответствии с поставленной задачей и условиями её реализации; оценивают правильность выполнения действия.</w:t>
            </w:r>
          </w:p>
        </w:tc>
        <w:tc>
          <w:tcPr>
            <w:tcW w:w="2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Научатся: определять, что такое экологическая угроза, характеризовать воздействие человека на природу: давать определения понятиям и терминам</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естественное загрязнение,</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деятельность человека, промышленное загрязнение воздуха, смог, биосфера,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промышленные и бытовые отходы, свалка, полигон, экологический кризис, браконьер,</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 xml:space="preserve">глобальная проблема, великое экологическое правило, </w:t>
            </w:r>
            <w:proofErr w:type="spellStart"/>
            <w:r w:rsidRPr="000A29A1">
              <w:rPr>
                <w:rFonts w:ascii="Times New Roman" w:eastAsia="Times New Roman" w:hAnsi="Times New Roman" w:cs="Times New Roman"/>
                <w:color w:val="000000"/>
                <w:sz w:val="18"/>
                <w:szCs w:val="18"/>
                <w:lang w:eastAsia="ru-RU"/>
              </w:rPr>
              <w:t>исчерпаемые</w:t>
            </w:r>
            <w:proofErr w:type="spellEnd"/>
            <w:r w:rsidRPr="000A29A1">
              <w:rPr>
                <w:rFonts w:ascii="Times New Roman" w:eastAsia="Times New Roman" w:hAnsi="Times New Roman" w:cs="Times New Roman"/>
                <w:color w:val="000000"/>
                <w:sz w:val="18"/>
                <w:szCs w:val="18"/>
                <w:lang w:eastAsia="ru-RU"/>
              </w:rPr>
              <w:t xml:space="preserve"> и неисчерпаемые природные ресурсы.</w:t>
            </w:r>
          </w:p>
        </w:tc>
        <w:tc>
          <w:tcPr>
            <w:tcW w:w="183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Оценивать роль природы в общественном прогрессе.</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Оценивать ресурсы страны.</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Приводить примеры взаимодействия общества и природы,</w:t>
            </w:r>
            <w:proofErr w:type="gramStart"/>
            <w:r w:rsidRPr="000A29A1">
              <w:rPr>
                <w:rFonts w:ascii="Times New Roman" w:eastAsia="Times New Roman" w:hAnsi="Times New Roman" w:cs="Times New Roman"/>
                <w:color w:val="333333"/>
                <w:sz w:val="18"/>
                <w:szCs w:val="18"/>
                <w:lang w:eastAsia="ru-RU"/>
              </w:rPr>
              <w:t xml:space="preserve"> .</w:t>
            </w:r>
            <w:proofErr w:type="gramEnd"/>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Находить и извлекать социальную информацию о состоянии природы</w:t>
            </w:r>
          </w:p>
        </w:tc>
        <w:tc>
          <w:tcPr>
            <w:tcW w:w="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§15  с.131, рисунок «Природа моего края», подготовить сообщения об экологическом состоянии дома, улицы посёлка или о тех видах животных и птиц нашего края, которым грозит исчезновение.</w:t>
            </w:r>
          </w:p>
        </w:tc>
      </w:tr>
      <w:tr w:rsidR="000A29A1" w:rsidRPr="000A29A1" w:rsidTr="00011465">
        <w:trPr>
          <w:trHeight w:val="414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lastRenderedPageBreak/>
              <w:t>27</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Охранять природу – значит охранять жизнь</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23.03</w:t>
            </w:r>
          </w:p>
        </w:tc>
        <w:tc>
          <w:tcPr>
            <w:tcW w:w="167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Комбинированный</w:t>
            </w:r>
          </w:p>
        </w:tc>
        <w:tc>
          <w:tcPr>
            <w:tcW w:w="229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Выражают адекватное понимание причин успешности/</w:t>
            </w:r>
            <w:proofErr w:type="spellStart"/>
            <w:r w:rsidRPr="000A29A1">
              <w:rPr>
                <w:rFonts w:ascii="Times New Roman" w:eastAsia="Times New Roman" w:hAnsi="Times New Roman" w:cs="Times New Roman"/>
                <w:color w:val="000000"/>
                <w:sz w:val="18"/>
                <w:szCs w:val="18"/>
                <w:lang w:eastAsia="ru-RU"/>
              </w:rPr>
              <w:t>неуспешности</w:t>
            </w:r>
            <w:proofErr w:type="spellEnd"/>
            <w:r w:rsidRPr="000A29A1">
              <w:rPr>
                <w:rFonts w:ascii="Times New Roman" w:eastAsia="Times New Roman" w:hAnsi="Times New Roman" w:cs="Times New Roman"/>
                <w:color w:val="000000"/>
                <w:sz w:val="18"/>
                <w:szCs w:val="18"/>
                <w:lang w:eastAsia="ru-RU"/>
              </w:rPr>
              <w:t xml:space="preserve"> учебной деятельности, устойчивую учебно-познавательную мотивацию учения.</w:t>
            </w:r>
          </w:p>
        </w:tc>
        <w:tc>
          <w:tcPr>
            <w:tcW w:w="416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 </w:t>
            </w:r>
            <w:r w:rsidRPr="000A29A1">
              <w:rPr>
                <w:rFonts w:ascii="Times New Roman" w:eastAsia="Times New Roman" w:hAnsi="Times New Roman" w:cs="Times New Roman"/>
                <w:color w:val="000000"/>
                <w:sz w:val="18"/>
                <w:szCs w:val="18"/>
                <w:lang w:eastAsia="ru-RU"/>
              </w:rPr>
              <w:t>самостоятельно выделяют и формулируют познавательную цель; используют общие приёмы </w:t>
            </w:r>
            <w:r w:rsidRPr="000A29A1">
              <w:rPr>
                <w:rFonts w:ascii="Times New Roman" w:eastAsia="Times New Roman" w:hAnsi="Times New Roman" w:cs="Times New Roman"/>
                <w:b/>
                <w:bCs/>
                <w:i/>
                <w:iCs/>
                <w:color w:val="000000"/>
                <w:sz w:val="18"/>
                <w:szCs w:val="18"/>
                <w:lang w:eastAsia="ru-RU"/>
              </w:rPr>
              <w:t>Коммуникативные</w:t>
            </w:r>
            <w:r w:rsidRPr="000A29A1">
              <w:rPr>
                <w:rFonts w:ascii="Times New Roman" w:eastAsia="Times New Roman" w:hAnsi="Times New Roman" w:cs="Times New Roman"/>
                <w:color w:val="000000"/>
                <w:sz w:val="18"/>
                <w:szCs w:val="18"/>
                <w:lang w:eastAsia="ru-RU"/>
              </w:rPr>
              <w:t xml:space="preserve">: адекватно используют речевые средства для эффективного решения разнообразных коммуникативных задач, осознанно и произвольно строят сообщения в устной и письменной форме, в </w:t>
            </w:r>
            <w:proofErr w:type="spellStart"/>
            <w:r w:rsidRPr="000A29A1">
              <w:rPr>
                <w:rFonts w:ascii="Times New Roman" w:eastAsia="Times New Roman" w:hAnsi="Times New Roman" w:cs="Times New Roman"/>
                <w:color w:val="000000"/>
                <w:sz w:val="18"/>
                <w:szCs w:val="18"/>
                <w:lang w:eastAsia="ru-RU"/>
              </w:rPr>
              <w:t>т.ч</w:t>
            </w:r>
            <w:proofErr w:type="spellEnd"/>
            <w:r w:rsidRPr="000A29A1">
              <w:rPr>
                <w:rFonts w:ascii="Times New Roman" w:eastAsia="Times New Roman" w:hAnsi="Times New Roman" w:cs="Times New Roman"/>
                <w:color w:val="000000"/>
                <w:sz w:val="18"/>
                <w:szCs w:val="18"/>
                <w:lang w:eastAsia="ru-RU"/>
              </w:rPr>
              <w:t>. творческого и исследовательского характера.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Регулятивные</w:t>
            </w:r>
            <w:r w:rsidRPr="000A29A1">
              <w:rPr>
                <w:rFonts w:ascii="Times New Roman" w:eastAsia="Times New Roman" w:hAnsi="Times New Roman" w:cs="Times New Roman"/>
                <w:color w:val="000000"/>
                <w:sz w:val="18"/>
                <w:szCs w:val="18"/>
                <w:lang w:eastAsia="ru-RU"/>
              </w:rPr>
              <w:t>: планируют свои действия в соответствии с поставленной задачей и условиями ее реализации решения поставленных задач.</w:t>
            </w:r>
          </w:p>
        </w:tc>
        <w:tc>
          <w:tcPr>
            <w:tcW w:w="2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Научатся давать определение понятиям: экологическая мораль, ресурсы, заповедник, биосферный заповедник, национальный парк;</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характеризовать правила экологической морали.</w:t>
            </w:r>
          </w:p>
        </w:tc>
        <w:tc>
          <w:tcPr>
            <w:tcW w:w="183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Раскрывать связь прав и обязанностей граждан России.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Приводить примеры</w:t>
            </w:r>
            <w:proofErr w:type="gramStart"/>
            <w:r w:rsidRPr="000A29A1">
              <w:rPr>
                <w:rFonts w:ascii="Times New Roman" w:eastAsia="Times New Roman" w:hAnsi="Times New Roman" w:cs="Times New Roman"/>
                <w:color w:val="333333"/>
                <w:sz w:val="18"/>
                <w:szCs w:val="18"/>
                <w:lang w:eastAsia="ru-RU"/>
              </w:rPr>
              <w:t xml:space="preserve"> ,</w:t>
            </w:r>
            <w:proofErr w:type="gramEnd"/>
            <w:r w:rsidRPr="000A29A1">
              <w:rPr>
                <w:rFonts w:ascii="Times New Roman" w:eastAsia="Times New Roman" w:hAnsi="Times New Roman" w:cs="Times New Roman"/>
                <w:color w:val="333333"/>
                <w:sz w:val="18"/>
                <w:szCs w:val="18"/>
                <w:lang w:eastAsia="ru-RU"/>
              </w:rPr>
              <w:t xml:space="preserve"> моделировать ситуации, связанные с последствиями нарушения конституционных обязанностей</w:t>
            </w:r>
          </w:p>
        </w:tc>
        <w:tc>
          <w:tcPr>
            <w:tcW w:w="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 xml:space="preserve">§16, </w:t>
            </w:r>
            <w:proofErr w:type="spellStart"/>
            <w:proofErr w:type="gramStart"/>
            <w:r w:rsidRPr="000A29A1">
              <w:rPr>
                <w:rFonts w:ascii="Times New Roman" w:eastAsia="Times New Roman" w:hAnsi="Times New Roman" w:cs="Times New Roman"/>
                <w:color w:val="000000"/>
                <w:sz w:val="18"/>
                <w:szCs w:val="18"/>
                <w:lang w:eastAsia="ru-RU"/>
              </w:rPr>
              <w:t>вопр</w:t>
            </w:r>
            <w:proofErr w:type="spellEnd"/>
            <w:r w:rsidRPr="000A29A1">
              <w:rPr>
                <w:rFonts w:ascii="Times New Roman" w:eastAsia="Times New Roman" w:hAnsi="Times New Roman" w:cs="Times New Roman"/>
                <w:color w:val="000000"/>
                <w:sz w:val="18"/>
                <w:szCs w:val="18"/>
                <w:lang w:eastAsia="ru-RU"/>
              </w:rPr>
              <w:t>. и</w:t>
            </w:r>
            <w:proofErr w:type="gramEnd"/>
            <w:r w:rsidRPr="000A29A1">
              <w:rPr>
                <w:rFonts w:ascii="Times New Roman" w:eastAsia="Times New Roman" w:hAnsi="Times New Roman" w:cs="Times New Roman"/>
                <w:color w:val="000000"/>
                <w:sz w:val="18"/>
                <w:szCs w:val="18"/>
                <w:lang w:eastAsia="ru-RU"/>
              </w:rPr>
              <w:t xml:space="preserve"> задания с.139</w:t>
            </w:r>
          </w:p>
        </w:tc>
      </w:tr>
      <w:tr w:rsidR="000A29A1" w:rsidRPr="000A29A1" w:rsidTr="00011465">
        <w:trPr>
          <w:trHeight w:val="392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28</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ind w:firstLine="2"/>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Закон на страже природы</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1</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6.04</w:t>
            </w:r>
          </w:p>
        </w:tc>
        <w:tc>
          <w:tcPr>
            <w:tcW w:w="167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ind w:firstLine="2"/>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Комбинированный</w:t>
            </w:r>
          </w:p>
        </w:tc>
        <w:tc>
          <w:tcPr>
            <w:tcW w:w="229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Выражают адекватное понимание причин успешности/</w:t>
            </w:r>
            <w:proofErr w:type="spellStart"/>
            <w:r w:rsidRPr="000A29A1">
              <w:rPr>
                <w:rFonts w:ascii="Times New Roman" w:eastAsia="Times New Roman" w:hAnsi="Times New Roman" w:cs="Times New Roman"/>
                <w:color w:val="000000"/>
                <w:sz w:val="18"/>
                <w:szCs w:val="18"/>
                <w:lang w:eastAsia="ru-RU"/>
              </w:rPr>
              <w:t>неуспешности</w:t>
            </w:r>
            <w:proofErr w:type="spellEnd"/>
            <w:r w:rsidRPr="000A29A1">
              <w:rPr>
                <w:rFonts w:ascii="Times New Roman" w:eastAsia="Times New Roman" w:hAnsi="Times New Roman" w:cs="Times New Roman"/>
                <w:color w:val="000000"/>
                <w:sz w:val="18"/>
                <w:szCs w:val="18"/>
                <w:lang w:eastAsia="ru-RU"/>
              </w:rPr>
              <w:t xml:space="preserve"> учебной деятельности, устойчивую учебно-познавательную мотивацию учения.</w:t>
            </w:r>
          </w:p>
        </w:tc>
        <w:tc>
          <w:tcPr>
            <w:tcW w:w="416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w:t>
            </w:r>
            <w:r w:rsidRPr="000A29A1">
              <w:rPr>
                <w:rFonts w:ascii="Times New Roman" w:eastAsia="Times New Roman" w:hAnsi="Times New Roman" w:cs="Times New Roman"/>
                <w:color w:val="000000"/>
                <w:sz w:val="18"/>
                <w:szCs w:val="18"/>
                <w:lang w:eastAsia="ru-RU"/>
              </w:rPr>
              <w:t> самостоятельно создают алгоритмы деятельности при решении проблем различного характера.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Коммуникативные</w:t>
            </w:r>
            <w:r w:rsidRPr="000A29A1">
              <w:rPr>
                <w:rFonts w:ascii="Times New Roman" w:eastAsia="Times New Roman" w:hAnsi="Times New Roman" w:cs="Times New Roman"/>
                <w:color w:val="000000"/>
                <w:sz w:val="18"/>
                <w:szCs w:val="18"/>
                <w:lang w:eastAsia="ru-RU"/>
              </w:rPr>
              <w:t xml:space="preserve">: адекватно используют речевые средства для эффективного решения разнообразных коммуникативных задач, осознанно и произвольно строят сообщения в устной и письменной форме, в </w:t>
            </w:r>
            <w:proofErr w:type="spellStart"/>
            <w:r w:rsidRPr="000A29A1">
              <w:rPr>
                <w:rFonts w:ascii="Times New Roman" w:eastAsia="Times New Roman" w:hAnsi="Times New Roman" w:cs="Times New Roman"/>
                <w:color w:val="000000"/>
                <w:sz w:val="18"/>
                <w:szCs w:val="18"/>
                <w:lang w:eastAsia="ru-RU"/>
              </w:rPr>
              <w:t>т.ч</w:t>
            </w:r>
            <w:proofErr w:type="spellEnd"/>
            <w:r w:rsidRPr="000A29A1">
              <w:rPr>
                <w:rFonts w:ascii="Times New Roman" w:eastAsia="Times New Roman" w:hAnsi="Times New Roman" w:cs="Times New Roman"/>
                <w:color w:val="000000"/>
                <w:sz w:val="18"/>
                <w:szCs w:val="18"/>
                <w:lang w:eastAsia="ru-RU"/>
              </w:rPr>
              <w:t>. творческого и исследовательского характера.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Регулятивные</w:t>
            </w:r>
            <w:r w:rsidRPr="000A29A1">
              <w:rPr>
                <w:rFonts w:ascii="Times New Roman" w:eastAsia="Times New Roman" w:hAnsi="Times New Roman" w:cs="Times New Roman"/>
                <w:color w:val="000000"/>
                <w:sz w:val="18"/>
                <w:szCs w:val="18"/>
                <w:lang w:eastAsia="ru-RU"/>
              </w:rPr>
              <w:t>: планируют свои действия в соответствии с поставленной задачей и условиями её реализации.</w:t>
            </w:r>
          </w:p>
        </w:tc>
        <w:tc>
          <w:tcPr>
            <w:tcW w:w="2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Научатся определять, какие законы стоят на страже охраны природы.</w:t>
            </w:r>
          </w:p>
        </w:tc>
        <w:tc>
          <w:tcPr>
            <w:tcW w:w="183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Приводить примеры конституционных обязанностей.</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Приводить примеры деятельности правоохранительных органов по защите природы.</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Находить и извлекать социальную информацию из педагогически адаптированных источников</w:t>
            </w:r>
          </w:p>
        </w:tc>
        <w:tc>
          <w:tcPr>
            <w:tcW w:w="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 xml:space="preserve">§17, </w:t>
            </w:r>
            <w:proofErr w:type="spellStart"/>
            <w:proofErr w:type="gramStart"/>
            <w:r w:rsidRPr="000A29A1">
              <w:rPr>
                <w:rFonts w:ascii="Times New Roman" w:eastAsia="Times New Roman" w:hAnsi="Times New Roman" w:cs="Times New Roman"/>
                <w:color w:val="000000"/>
                <w:sz w:val="18"/>
                <w:szCs w:val="18"/>
                <w:lang w:eastAsia="ru-RU"/>
              </w:rPr>
              <w:t>вопр</w:t>
            </w:r>
            <w:proofErr w:type="spellEnd"/>
            <w:r w:rsidRPr="000A29A1">
              <w:rPr>
                <w:rFonts w:ascii="Times New Roman" w:eastAsia="Times New Roman" w:hAnsi="Times New Roman" w:cs="Times New Roman"/>
                <w:color w:val="000000"/>
                <w:sz w:val="18"/>
                <w:szCs w:val="18"/>
                <w:lang w:eastAsia="ru-RU"/>
              </w:rPr>
              <w:t>. и</w:t>
            </w:r>
            <w:proofErr w:type="gramEnd"/>
            <w:r w:rsidRPr="000A29A1">
              <w:rPr>
                <w:rFonts w:ascii="Times New Roman" w:eastAsia="Times New Roman" w:hAnsi="Times New Roman" w:cs="Times New Roman"/>
                <w:color w:val="000000"/>
                <w:sz w:val="18"/>
                <w:szCs w:val="18"/>
                <w:lang w:eastAsia="ru-RU"/>
              </w:rPr>
              <w:t xml:space="preserve"> задания стр.149, </w:t>
            </w:r>
            <w:proofErr w:type="spellStart"/>
            <w:r w:rsidRPr="000A29A1">
              <w:rPr>
                <w:rFonts w:ascii="Times New Roman" w:eastAsia="Times New Roman" w:hAnsi="Times New Roman" w:cs="Times New Roman"/>
                <w:color w:val="000000"/>
                <w:sz w:val="18"/>
                <w:szCs w:val="18"/>
                <w:lang w:eastAsia="ru-RU"/>
              </w:rPr>
              <w:t>повт</w:t>
            </w:r>
            <w:proofErr w:type="spellEnd"/>
            <w:r w:rsidRPr="000A29A1">
              <w:rPr>
                <w:rFonts w:ascii="Times New Roman" w:eastAsia="Times New Roman" w:hAnsi="Times New Roman" w:cs="Times New Roman"/>
                <w:color w:val="000000"/>
                <w:sz w:val="18"/>
                <w:szCs w:val="18"/>
                <w:lang w:eastAsia="ru-RU"/>
              </w:rPr>
              <w:t>. §§15-16</w:t>
            </w:r>
          </w:p>
        </w:tc>
      </w:tr>
      <w:tr w:rsidR="000A29A1" w:rsidRPr="000A29A1" w:rsidTr="00011465">
        <w:trPr>
          <w:trHeight w:val="414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lastRenderedPageBreak/>
              <w:t>39-30</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Практикум по теме «Человек и природа»</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2</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13.04</w:t>
            </w:r>
          </w:p>
          <w:p w:rsidR="00AD2B47" w:rsidRP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20.04</w:t>
            </w:r>
          </w:p>
        </w:tc>
        <w:tc>
          <w:tcPr>
            <w:tcW w:w="167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ПОУ</w:t>
            </w:r>
          </w:p>
        </w:tc>
        <w:tc>
          <w:tcPr>
            <w:tcW w:w="229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Определяют свою личностную позицию, адекватную дифференцированную оценку своей успешности.</w:t>
            </w:r>
          </w:p>
        </w:tc>
        <w:tc>
          <w:tcPr>
            <w:tcW w:w="416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w:t>
            </w:r>
            <w:r w:rsidRPr="000A29A1">
              <w:rPr>
                <w:rFonts w:ascii="Times New Roman" w:eastAsia="Times New Roman" w:hAnsi="Times New Roman" w:cs="Times New Roman"/>
                <w:color w:val="000000"/>
                <w:sz w:val="18"/>
                <w:szCs w:val="18"/>
                <w:lang w:eastAsia="ru-RU"/>
              </w:rPr>
              <w:t> находят нужную социальную информацию в различных источниках; адекватно ее воспринимают, применяют основные обществоведческие термины и понятия; преобразовывают в соответствии с решаемой задачей.</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Коммуникативные:</w:t>
            </w:r>
            <w:r w:rsidRPr="000A29A1">
              <w:rPr>
                <w:rFonts w:ascii="Times New Roman" w:eastAsia="Times New Roman" w:hAnsi="Times New Roman" w:cs="Times New Roman"/>
                <w:color w:val="000000"/>
                <w:sz w:val="18"/>
                <w:szCs w:val="18"/>
                <w:lang w:eastAsia="ru-RU"/>
              </w:rPr>
              <w:t> адекватно используют речевые средства для эффективного решения коммуникативных задач.</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Регулятивные:</w:t>
            </w:r>
            <w:r w:rsidRPr="000A29A1">
              <w:rPr>
                <w:rFonts w:ascii="Times New Roman" w:eastAsia="Times New Roman" w:hAnsi="Times New Roman" w:cs="Times New Roman"/>
                <w:color w:val="000000"/>
                <w:sz w:val="18"/>
                <w:szCs w:val="18"/>
                <w:lang w:eastAsia="ru-RU"/>
              </w:rPr>
              <w:t xml:space="preserve"> планируют свои действия в соответствии с поставленной задачей и условиями ее реализации, в </w:t>
            </w:r>
            <w:proofErr w:type="spellStart"/>
            <w:r w:rsidRPr="000A29A1">
              <w:rPr>
                <w:rFonts w:ascii="Times New Roman" w:eastAsia="Times New Roman" w:hAnsi="Times New Roman" w:cs="Times New Roman"/>
                <w:color w:val="000000"/>
                <w:sz w:val="18"/>
                <w:szCs w:val="18"/>
                <w:lang w:eastAsia="ru-RU"/>
              </w:rPr>
              <w:t>т.ч</w:t>
            </w:r>
            <w:proofErr w:type="spellEnd"/>
            <w:r w:rsidRPr="000A29A1">
              <w:rPr>
                <w:rFonts w:ascii="Times New Roman" w:eastAsia="Times New Roman" w:hAnsi="Times New Roman" w:cs="Times New Roman"/>
                <w:color w:val="000000"/>
                <w:sz w:val="18"/>
                <w:szCs w:val="18"/>
                <w:lang w:eastAsia="ru-RU"/>
              </w:rPr>
              <w:t>. во внутреннем плане.</w:t>
            </w:r>
          </w:p>
        </w:tc>
        <w:tc>
          <w:tcPr>
            <w:tcW w:w="2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Научатся анализировать свое отношение к окружающей среде.</w:t>
            </w:r>
          </w:p>
        </w:tc>
        <w:tc>
          <w:tcPr>
            <w:tcW w:w="183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Характеризовать основные слагаемые здорового образа жизни.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Находить и извлекать социальную информацию об обществе и природе из педагогически адаптированных источников различного типа</w:t>
            </w:r>
          </w:p>
        </w:tc>
        <w:tc>
          <w:tcPr>
            <w:tcW w:w="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proofErr w:type="spellStart"/>
            <w:r w:rsidRPr="000A29A1">
              <w:rPr>
                <w:rFonts w:ascii="Times New Roman" w:eastAsia="Times New Roman" w:hAnsi="Times New Roman" w:cs="Times New Roman"/>
                <w:color w:val="000000"/>
                <w:sz w:val="18"/>
                <w:szCs w:val="18"/>
                <w:lang w:eastAsia="ru-RU"/>
              </w:rPr>
              <w:t>Повт</w:t>
            </w:r>
            <w:proofErr w:type="spellEnd"/>
            <w:r w:rsidRPr="000A29A1">
              <w:rPr>
                <w:rFonts w:ascii="Times New Roman" w:eastAsia="Times New Roman" w:hAnsi="Times New Roman" w:cs="Times New Roman"/>
                <w:color w:val="000000"/>
                <w:sz w:val="18"/>
                <w:szCs w:val="18"/>
                <w:lang w:eastAsia="ru-RU"/>
              </w:rPr>
              <w:t>.§ §1-17</w:t>
            </w:r>
          </w:p>
        </w:tc>
      </w:tr>
      <w:tr w:rsidR="000A29A1" w:rsidRPr="000A29A1" w:rsidTr="00011465">
        <w:trPr>
          <w:trHeight w:val="2480"/>
        </w:trPr>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31-32</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Заключительные уроки</w:t>
            </w:r>
          </w:p>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shd w:val="clear" w:color="auto" w:fill="FFFFFF"/>
                <w:lang w:eastAsia="ru-RU"/>
              </w:rPr>
              <w:t>Повторение по теме «Регулирование поведения людей в обществе», «Человек в системе экономических отношений»</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2</w:t>
            </w:r>
          </w:p>
        </w:tc>
        <w:tc>
          <w:tcPr>
            <w:tcW w:w="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27.04</w:t>
            </w:r>
          </w:p>
          <w:p w:rsidR="00AD2B47" w:rsidRPr="000A29A1" w:rsidRDefault="00AD2B47" w:rsidP="000A29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18.05</w:t>
            </w:r>
          </w:p>
        </w:tc>
        <w:tc>
          <w:tcPr>
            <w:tcW w:w="167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ПОУ</w:t>
            </w:r>
          </w:p>
        </w:tc>
        <w:tc>
          <w:tcPr>
            <w:tcW w:w="229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Выражают адекватное понимание причин успешности/</w:t>
            </w:r>
            <w:proofErr w:type="spellStart"/>
            <w:r w:rsidRPr="000A29A1">
              <w:rPr>
                <w:rFonts w:ascii="Times New Roman" w:eastAsia="Times New Roman" w:hAnsi="Times New Roman" w:cs="Times New Roman"/>
                <w:color w:val="000000"/>
                <w:sz w:val="18"/>
                <w:szCs w:val="18"/>
                <w:lang w:eastAsia="ru-RU"/>
              </w:rPr>
              <w:t>неуспешности</w:t>
            </w:r>
            <w:proofErr w:type="spellEnd"/>
            <w:r w:rsidRPr="000A29A1">
              <w:rPr>
                <w:rFonts w:ascii="Times New Roman" w:eastAsia="Times New Roman" w:hAnsi="Times New Roman" w:cs="Times New Roman"/>
                <w:color w:val="000000"/>
                <w:sz w:val="18"/>
                <w:szCs w:val="18"/>
                <w:lang w:eastAsia="ru-RU"/>
              </w:rPr>
              <w:t xml:space="preserve"> учебной деятельности, устойчивую учебно-познавательную мотивацию учения.</w:t>
            </w:r>
          </w:p>
        </w:tc>
        <w:tc>
          <w:tcPr>
            <w:tcW w:w="416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Познавательные:</w:t>
            </w:r>
            <w:r w:rsidRPr="000A29A1">
              <w:rPr>
                <w:rFonts w:ascii="Times New Roman" w:eastAsia="Times New Roman" w:hAnsi="Times New Roman" w:cs="Times New Roman"/>
                <w:color w:val="000000"/>
                <w:sz w:val="18"/>
                <w:szCs w:val="18"/>
                <w:lang w:eastAsia="ru-RU"/>
              </w:rPr>
              <w:t> самостоятельно создают алгоритмы деятельности при решении проблем различного характера.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b/>
                <w:bCs/>
                <w:i/>
                <w:iCs/>
                <w:color w:val="000000"/>
                <w:sz w:val="18"/>
                <w:szCs w:val="18"/>
                <w:lang w:eastAsia="ru-RU"/>
              </w:rPr>
              <w:t>Коммуникативные</w:t>
            </w:r>
            <w:r w:rsidRPr="000A29A1">
              <w:rPr>
                <w:rFonts w:ascii="Times New Roman" w:eastAsia="Times New Roman" w:hAnsi="Times New Roman" w:cs="Times New Roman"/>
                <w:color w:val="000000"/>
                <w:sz w:val="18"/>
                <w:szCs w:val="18"/>
                <w:lang w:eastAsia="ru-RU"/>
              </w:rPr>
              <w:t>: формулируют собственное мнение и позицию, адекватно используют речевые средства.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proofErr w:type="gramStart"/>
            <w:r w:rsidRPr="000A29A1">
              <w:rPr>
                <w:rFonts w:ascii="Times New Roman" w:eastAsia="Times New Roman" w:hAnsi="Times New Roman" w:cs="Times New Roman"/>
                <w:b/>
                <w:bCs/>
                <w:i/>
                <w:iCs/>
                <w:color w:val="000000"/>
                <w:sz w:val="18"/>
                <w:szCs w:val="18"/>
                <w:lang w:eastAsia="ru-RU"/>
              </w:rPr>
              <w:t>Регулятивные</w:t>
            </w:r>
            <w:proofErr w:type="gramEnd"/>
            <w:r w:rsidRPr="000A29A1">
              <w:rPr>
                <w:rFonts w:ascii="Times New Roman" w:eastAsia="Times New Roman" w:hAnsi="Times New Roman" w:cs="Times New Roman"/>
                <w:b/>
                <w:bCs/>
                <w:i/>
                <w:iCs/>
                <w:color w:val="000000"/>
                <w:sz w:val="18"/>
                <w:szCs w:val="18"/>
                <w:lang w:eastAsia="ru-RU"/>
              </w:rPr>
              <w:t>:</w:t>
            </w:r>
            <w:r w:rsidRPr="000A29A1">
              <w:rPr>
                <w:rFonts w:ascii="Times New Roman" w:eastAsia="Times New Roman" w:hAnsi="Times New Roman" w:cs="Times New Roman"/>
                <w:color w:val="000000"/>
                <w:sz w:val="18"/>
                <w:szCs w:val="18"/>
                <w:lang w:eastAsia="ru-RU"/>
              </w:rPr>
              <w:t> осуществляют пошаговый и итоговый контроль.</w:t>
            </w:r>
          </w:p>
        </w:tc>
        <w:tc>
          <w:tcPr>
            <w:tcW w:w="2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Научатся определять все термины и понятия за курс 7 класса.</w:t>
            </w:r>
          </w:p>
        </w:tc>
        <w:tc>
          <w:tcPr>
            <w:tcW w:w="183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Раскрывать роль Конституции в жизни общества.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Называть и раскрывать основные права и свободы граждан РФ. Анализировать несложные практические ситуации, связанные с реализацией гражданами прав и свобод.</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Находить и извлекать социальную информацию о правах граждан.</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Характеризовать рыночные отношения</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 xml:space="preserve">Различать явления экономической </w:t>
            </w:r>
            <w:r w:rsidRPr="000A29A1">
              <w:rPr>
                <w:rFonts w:ascii="Times New Roman" w:eastAsia="Times New Roman" w:hAnsi="Times New Roman" w:cs="Times New Roman"/>
                <w:color w:val="333333"/>
                <w:sz w:val="18"/>
                <w:szCs w:val="18"/>
                <w:lang w:eastAsia="ru-RU"/>
              </w:rPr>
              <w:lastRenderedPageBreak/>
              <w:t>жизни.</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Уметь объяснять решающую роль производства в экономике.</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Называть и характеризовать основные виды экономической деятельности, факторы производства.</w:t>
            </w:r>
          </w:p>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333333"/>
                <w:sz w:val="18"/>
                <w:szCs w:val="18"/>
                <w:lang w:eastAsia="ru-RU"/>
              </w:rPr>
              <w:t>Объяснять ограниченность факторов производства, суть проблемы экономического выбора</w:t>
            </w:r>
          </w:p>
        </w:tc>
        <w:tc>
          <w:tcPr>
            <w:tcW w:w="6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proofErr w:type="spellStart"/>
            <w:r w:rsidRPr="000A29A1">
              <w:rPr>
                <w:rFonts w:ascii="Times New Roman" w:eastAsia="Times New Roman" w:hAnsi="Times New Roman" w:cs="Times New Roman"/>
                <w:color w:val="000000"/>
                <w:sz w:val="18"/>
                <w:szCs w:val="18"/>
                <w:lang w:eastAsia="ru-RU"/>
              </w:rPr>
              <w:lastRenderedPageBreak/>
              <w:t>Повт</w:t>
            </w:r>
            <w:proofErr w:type="spellEnd"/>
            <w:r w:rsidRPr="000A29A1">
              <w:rPr>
                <w:rFonts w:ascii="Times New Roman" w:eastAsia="Times New Roman" w:hAnsi="Times New Roman" w:cs="Times New Roman"/>
                <w:color w:val="000000"/>
                <w:sz w:val="18"/>
                <w:szCs w:val="18"/>
                <w:lang w:eastAsia="ru-RU"/>
              </w:rPr>
              <w:t>.§ §1-17</w:t>
            </w:r>
          </w:p>
        </w:tc>
      </w:tr>
      <w:tr w:rsidR="000A29A1" w:rsidRPr="000A29A1" w:rsidTr="00011465">
        <w:trPr>
          <w:trHeight w:val="440"/>
        </w:trPr>
        <w:tc>
          <w:tcPr>
            <w:tcW w:w="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A29A1" w:rsidRPr="000A29A1" w:rsidRDefault="000A29A1" w:rsidP="000A29A1">
            <w:pPr>
              <w:spacing w:after="0" w:line="240" w:lineRule="auto"/>
              <w:jc w:val="both"/>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lastRenderedPageBreak/>
              <w:t>33-34</w:t>
            </w:r>
          </w:p>
        </w:tc>
        <w:tc>
          <w:tcPr>
            <w:tcW w:w="15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A29A1" w:rsidRPr="000A29A1" w:rsidRDefault="000A29A1" w:rsidP="000A29A1">
            <w:pPr>
              <w:spacing w:after="0" w:line="240" w:lineRule="auto"/>
              <w:jc w:val="center"/>
              <w:rPr>
                <w:rFonts w:ascii="Calibri" w:eastAsia="Times New Roman" w:hAnsi="Calibri" w:cs="Calibri"/>
                <w:color w:val="000000"/>
                <w:sz w:val="20"/>
                <w:szCs w:val="20"/>
                <w:lang w:eastAsia="ru-RU"/>
              </w:rPr>
            </w:pPr>
            <w:r w:rsidRPr="000A29A1">
              <w:rPr>
                <w:rFonts w:ascii="Times New Roman" w:eastAsia="Times New Roman" w:hAnsi="Times New Roman" w:cs="Times New Roman"/>
                <w:color w:val="000000"/>
                <w:sz w:val="18"/>
                <w:szCs w:val="18"/>
                <w:lang w:eastAsia="ru-RU"/>
              </w:rPr>
              <w:t>Резерв</w:t>
            </w:r>
          </w:p>
        </w:tc>
        <w:tc>
          <w:tcPr>
            <w:tcW w:w="11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A29A1" w:rsidRPr="000A29A1" w:rsidRDefault="000A29A1" w:rsidP="000A29A1">
            <w:pPr>
              <w:spacing w:after="0" w:line="240" w:lineRule="auto"/>
              <w:rPr>
                <w:rFonts w:ascii="Arial" w:eastAsia="Times New Roman" w:hAnsi="Arial" w:cs="Arial"/>
                <w:color w:val="666666"/>
                <w:sz w:val="23"/>
                <w:szCs w:val="23"/>
                <w:lang w:eastAsia="ru-RU"/>
              </w:rPr>
            </w:pPr>
          </w:p>
        </w:tc>
        <w:tc>
          <w:tcPr>
            <w:tcW w:w="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A29A1" w:rsidRPr="000A29A1" w:rsidRDefault="00AD2B47" w:rsidP="000A29A1">
            <w:pPr>
              <w:spacing w:after="0" w:line="240" w:lineRule="auto"/>
              <w:rPr>
                <w:rFonts w:ascii="Arial" w:eastAsia="Times New Roman" w:hAnsi="Arial" w:cs="Arial"/>
                <w:color w:val="666666"/>
                <w:sz w:val="23"/>
                <w:szCs w:val="23"/>
                <w:lang w:eastAsia="ru-RU"/>
              </w:rPr>
            </w:pPr>
            <w:r>
              <w:rPr>
                <w:rFonts w:ascii="Arial" w:eastAsia="Times New Roman" w:hAnsi="Arial" w:cs="Arial"/>
                <w:color w:val="666666"/>
                <w:sz w:val="23"/>
                <w:szCs w:val="23"/>
                <w:lang w:eastAsia="ru-RU"/>
              </w:rPr>
              <w:t>25.05</w:t>
            </w:r>
          </w:p>
        </w:tc>
        <w:tc>
          <w:tcPr>
            <w:tcW w:w="167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A29A1" w:rsidRPr="000A29A1" w:rsidRDefault="000A29A1" w:rsidP="000A29A1">
            <w:pPr>
              <w:spacing w:after="0" w:line="240" w:lineRule="auto"/>
              <w:rPr>
                <w:rFonts w:ascii="Arial" w:eastAsia="Times New Roman" w:hAnsi="Arial" w:cs="Arial"/>
                <w:color w:val="666666"/>
                <w:sz w:val="23"/>
                <w:szCs w:val="23"/>
                <w:lang w:eastAsia="ru-RU"/>
              </w:rPr>
            </w:pPr>
          </w:p>
        </w:tc>
        <w:tc>
          <w:tcPr>
            <w:tcW w:w="2295"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A29A1" w:rsidRPr="000A29A1" w:rsidRDefault="000A29A1" w:rsidP="000A29A1">
            <w:pPr>
              <w:spacing w:after="0" w:line="240" w:lineRule="auto"/>
              <w:rPr>
                <w:rFonts w:ascii="Arial" w:eastAsia="Times New Roman" w:hAnsi="Arial" w:cs="Arial"/>
                <w:color w:val="666666"/>
                <w:sz w:val="23"/>
                <w:szCs w:val="23"/>
                <w:lang w:eastAsia="ru-RU"/>
              </w:rPr>
            </w:pPr>
          </w:p>
        </w:tc>
        <w:tc>
          <w:tcPr>
            <w:tcW w:w="416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A29A1" w:rsidRPr="000A29A1" w:rsidRDefault="000A29A1" w:rsidP="000A29A1">
            <w:pPr>
              <w:spacing w:after="0" w:line="240" w:lineRule="auto"/>
              <w:rPr>
                <w:rFonts w:ascii="Arial" w:eastAsia="Times New Roman" w:hAnsi="Arial" w:cs="Arial"/>
                <w:color w:val="666666"/>
                <w:sz w:val="23"/>
                <w:szCs w:val="23"/>
                <w:lang w:eastAsia="ru-RU"/>
              </w:rPr>
            </w:pP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A29A1" w:rsidRPr="000A29A1" w:rsidRDefault="000A29A1" w:rsidP="000A29A1">
            <w:pPr>
              <w:spacing w:after="0" w:line="240" w:lineRule="auto"/>
              <w:rPr>
                <w:rFonts w:ascii="Arial" w:eastAsia="Times New Roman" w:hAnsi="Arial" w:cs="Arial"/>
                <w:color w:val="666666"/>
                <w:sz w:val="23"/>
                <w:szCs w:val="23"/>
                <w:lang w:eastAsia="ru-RU"/>
              </w:rPr>
            </w:pPr>
          </w:p>
        </w:tc>
        <w:tc>
          <w:tcPr>
            <w:tcW w:w="183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A29A1" w:rsidRPr="000A29A1" w:rsidRDefault="000A29A1" w:rsidP="000A29A1">
            <w:pPr>
              <w:spacing w:after="0" w:line="240" w:lineRule="auto"/>
              <w:rPr>
                <w:rFonts w:ascii="Arial" w:eastAsia="Times New Roman" w:hAnsi="Arial" w:cs="Arial"/>
                <w:color w:val="666666"/>
                <w:sz w:val="23"/>
                <w:szCs w:val="23"/>
                <w:lang w:eastAsia="ru-RU"/>
              </w:rPr>
            </w:pPr>
          </w:p>
        </w:tc>
        <w:tc>
          <w:tcPr>
            <w:tcW w:w="665" w:type="dxa"/>
            <w:vAlign w:val="center"/>
            <w:hideMark/>
          </w:tcPr>
          <w:p w:rsidR="000A29A1" w:rsidRPr="000A29A1" w:rsidRDefault="000A29A1" w:rsidP="000A29A1">
            <w:pPr>
              <w:spacing w:after="0" w:line="240" w:lineRule="auto"/>
              <w:rPr>
                <w:rFonts w:ascii="Times New Roman" w:eastAsia="Times New Roman" w:hAnsi="Times New Roman" w:cs="Times New Roman"/>
                <w:sz w:val="20"/>
                <w:szCs w:val="20"/>
                <w:lang w:eastAsia="ru-RU"/>
              </w:rPr>
            </w:pPr>
          </w:p>
        </w:tc>
      </w:tr>
    </w:tbl>
    <w:p w:rsidR="004B1FBD" w:rsidRDefault="004B1FBD"/>
    <w:sectPr w:rsidR="004B1FBD" w:rsidSect="000A29A1">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4D55"/>
    <w:multiLevelType w:val="multilevel"/>
    <w:tmpl w:val="EA88E4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A56369"/>
    <w:multiLevelType w:val="multilevel"/>
    <w:tmpl w:val="E0640A7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7B5E5F"/>
    <w:multiLevelType w:val="multilevel"/>
    <w:tmpl w:val="49D4A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72E7F8E"/>
    <w:multiLevelType w:val="multilevel"/>
    <w:tmpl w:val="5F98B556"/>
    <w:lvl w:ilvl="0">
      <w:start w:val="7"/>
      <w:numFmt w:val="decimal"/>
      <w:lvlText w:val="%1."/>
      <w:lvlJc w:val="left"/>
      <w:pPr>
        <w:tabs>
          <w:tab w:val="num" w:pos="1070"/>
        </w:tabs>
        <w:ind w:left="1070" w:hanging="360"/>
      </w:pPr>
    </w:lvl>
    <w:lvl w:ilvl="1" w:tentative="1">
      <w:start w:val="1"/>
      <w:numFmt w:val="decimal"/>
      <w:lvlText w:val="%2."/>
      <w:lvlJc w:val="left"/>
      <w:pPr>
        <w:tabs>
          <w:tab w:val="num" w:pos="1790"/>
        </w:tabs>
        <w:ind w:left="1790" w:hanging="360"/>
      </w:pPr>
    </w:lvl>
    <w:lvl w:ilvl="2" w:tentative="1">
      <w:start w:val="1"/>
      <w:numFmt w:val="decimal"/>
      <w:lvlText w:val="%3."/>
      <w:lvlJc w:val="left"/>
      <w:pPr>
        <w:tabs>
          <w:tab w:val="num" w:pos="2510"/>
        </w:tabs>
        <w:ind w:left="2510" w:hanging="360"/>
      </w:pPr>
    </w:lvl>
    <w:lvl w:ilvl="3" w:tentative="1">
      <w:start w:val="1"/>
      <w:numFmt w:val="decimal"/>
      <w:lvlText w:val="%4."/>
      <w:lvlJc w:val="left"/>
      <w:pPr>
        <w:tabs>
          <w:tab w:val="num" w:pos="3230"/>
        </w:tabs>
        <w:ind w:left="3230" w:hanging="360"/>
      </w:pPr>
    </w:lvl>
    <w:lvl w:ilvl="4" w:tentative="1">
      <w:start w:val="1"/>
      <w:numFmt w:val="decimal"/>
      <w:lvlText w:val="%5."/>
      <w:lvlJc w:val="left"/>
      <w:pPr>
        <w:tabs>
          <w:tab w:val="num" w:pos="3950"/>
        </w:tabs>
        <w:ind w:left="3950" w:hanging="360"/>
      </w:pPr>
    </w:lvl>
    <w:lvl w:ilvl="5" w:tentative="1">
      <w:start w:val="1"/>
      <w:numFmt w:val="decimal"/>
      <w:lvlText w:val="%6."/>
      <w:lvlJc w:val="left"/>
      <w:pPr>
        <w:tabs>
          <w:tab w:val="num" w:pos="4670"/>
        </w:tabs>
        <w:ind w:left="4670" w:hanging="360"/>
      </w:pPr>
    </w:lvl>
    <w:lvl w:ilvl="6" w:tentative="1">
      <w:start w:val="1"/>
      <w:numFmt w:val="decimal"/>
      <w:lvlText w:val="%7."/>
      <w:lvlJc w:val="left"/>
      <w:pPr>
        <w:tabs>
          <w:tab w:val="num" w:pos="5390"/>
        </w:tabs>
        <w:ind w:left="5390" w:hanging="360"/>
      </w:pPr>
    </w:lvl>
    <w:lvl w:ilvl="7" w:tentative="1">
      <w:start w:val="1"/>
      <w:numFmt w:val="decimal"/>
      <w:lvlText w:val="%8."/>
      <w:lvlJc w:val="left"/>
      <w:pPr>
        <w:tabs>
          <w:tab w:val="num" w:pos="6110"/>
        </w:tabs>
        <w:ind w:left="6110" w:hanging="360"/>
      </w:pPr>
    </w:lvl>
    <w:lvl w:ilvl="8" w:tentative="1">
      <w:start w:val="1"/>
      <w:numFmt w:val="decimal"/>
      <w:lvlText w:val="%9."/>
      <w:lvlJc w:val="left"/>
      <w:pPr>
        <w:tabs>
          <w:tab w:val="num" w:pos="6830"/>
        </w:tabs>
        <w:ind w:left="6830" w:hanging="360"/>
      </w:pPr>
    </w:lvl>
  </w:abstractNum>
  <w:abstractNum w:abstractNumId="4">
    <w:nsid w:val="1C675AB0"/>
    <w:multiLevelType w:val="multilevel"/>
    <w:tmpl w:val="DB7C9E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C6A53AA"/>
    <w:multiLevelType w:val="multilevel"/>
    <w:tmpl w:val="B7B07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C1A0478"/>
    <w:multiLevelType w:val="multilevel"/>
    <w:tmpl w:val="266C8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CE6085"/>
    <w:multiLevelType w:val="multilevel"/>
    <w:tmpl w:val="265E688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0217447"/>
    <w:multiLevelType w:val="multilevel"/>
    <w:tmpl w:val="54C21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3262123"/>
    <w:multiLevelType w:val="multilevel"/>
    <w:tmpl w:val="F514A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4493A25"/>
    <w:multiLevelType w:val="multilevel"/>
    <w:tmpl w:val="D7A21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9A5688F"/>
    <w:multiLevelType w:val="multilevel"/>
    <w:tmpl w:val="FD30A0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D805334"/>
    <w:multiLevelType w:val="multilevel"/>
    <w:tmpl w:val="8CCCD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E553D06"/>
    <w:multiLevelType w:val="multilevel"/>
    <w:tmpl w:val="BA3E9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BCF2C35"/>
    <w:multiLevelType w:val="multilevel"/>
    <w:tmpl w:val="372CD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62E099F"/>
    <w:multiLevelType w:val="multilevel"/>
    <w:tmpl w:val="96BA0C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8"/>
  </w:num>
  <w:num w:numId="3">
    <w:abstractNumId w:val="15"/>
  </w:num>
  <w:num w:numId="4">
    <w:abstractNumId w:val="0"/>
  </w:num>
  <w:num w:numId="5">
    <w:abstractNumId w:val="11"/>
  </w:num>
  <w:num w:numId="6">
    <w:abstractNumId w:val="4"/>
  </w:num>
  <w:num w:numId="7">
    <w:abstractNumId w:val="7"/>
  </w:num>
  <w:num w:numId="8">
    <w:abstractNumId w:val="6"/>
  </w:num>
  <w:num w:numId="9">
    <w:abstractNumId w:val="9"/>
  </w:num>
  <w:num w:numId="10">
    <w:abstractNumId w:val="13"/>
  </w:num>
  <w:num w:numId="11">
    <w:abstractNumId w:val="3"/>
  </w:num>
  <w:num w:numId="12">
    <w:abstractNumId w:val="1"/>
  </w:num>
  <w:num w:numId="13">
    <w:abstractNumId w:val="10"/>
  </w:num>
  <w:num w:numId="14">
    <w:abstractNumId w:val="12"/>
  </w:num>
  <w:num w:numId="15">
    <w:abstractNumId w:val="14"/>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9A1"/>
    <w:rsid w:val="00011465"/>
    <w:rsid w:val="000A29A1"/>
    <w:rsid w:val="001512FA"/>
    <w:rsid w:val="00287153"/>
    <w:rsid w:val="00372406"/>
    <w:rsid w:val="004B1FBD"/>
    <w:rsid w:val="00510731"/>
    <w:rsid w:val="00531CD8"/>
    <w:rsid w:val="00784581"/>
    <w:rsid w:val="00A301D1"/>
    <w:rsid w:val="00A6404B"/>
    <w:rsid w:val="00AD2B47"/>
    <w:rsid w:val="00E934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A29A1"/>
  </w:style>
  <w:style w:type="paragraph" w:customStyle="1" w:styleId="c17">
    <w:name w:val="c17"/>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0A29A1"/>
  </w:style>
  <w:style w:type="paragraph" w:customStyle="1" w:styleId="c1">
    <w:name w:val="c1"/>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0A29A1"/>
  </w:style>
  <w:style w:type="character" w:customStyle="1" w:styleId="c94">
    <w:name w:val="c94"/>
    <w:basedOn w:val="a0"/>
    <w:rsid w:val="000A29A1"/>
  </w:style>
  <w:style w:type="character" w:customStyle="1" w:styleId="c40">
    <w:name w:val="c40"/>
    <w:basedOn w:val="a0"/>
    <w:rsid w:val="000A29A1"/>
  </w:style>
  <w:style w:type="character" w:customStyle="1" w:styleId="c79">
    <w:name w:val="c79"/>
    <w:basedOn w:val="a0"/>
    <w:rsid w:val="000A29A1"/>
  </w:style>
  <w:style w:type="character" w:customStyle="1" w:styleId="c104">
    <w:name w:val="c104"/>
    <w:basedOn w:val="a0"/>
    <w:rsid w:val="000A29A1"/>
  </w:style>
  <w:style w:type="character" w:customStyle="1" w:styleId="c80">
    <w:name w:val="c80"/>
    <w:basedOn w:val="a0"/>
    <w:rsid w:val="000A29A1"/>
  </w:style>
  <w:style w:type="paragraph" w:customStyle="1" w:styleId="c23">
    <w:name w:val="c23"/>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6">
    <w:name w:val="c36"/>
    <w:basedOn w:val="a0"/>
    <w:rsid w:val="000A29A1"/>
  </w:style>
  <w:style w:type="character" w:customStyle="1" w:styleId="c15">
    <w:name w:val="c15"/>
    <w:basedOn w:val="a0"/>
    <w:rsid w:val="000A29A1"/>
  </w:style>
  <w:style w:type="character" w:customStyle="1" w:styleId="c41">
    <w:name w:val="c41"/>
    <w:basedOn w:val="a0"/>
    <w:rsid w:val="000A29A1"/>
  </w:style>
  <w:style w:type="character" w:styleId="a3">
    <w:name w:val="Hyperlink"/>
    <w:basedOn w:val="a0"/>
    <w:uiPriority w:val="99"/>
    <w:semiHidden/>
    <w:unhideWhenUsed/>
    <w:rsid w:val="000A29A1"/>
    <w:rPr>
      <w:color w:val="0000FF"/>
      <w:u w:val="single"/>
    </w:rPr>
  </w:style>
  <w:style w:type="character" w:styleId="a4">
    <w:name w:val="FollowedHyperlink"/>
    <w:basedOn w:val="a0"/>
    <w:uiPriority w:val="99"/>
    <w:semiHidden/>
    <w:unhideWhenUsed/>
    <w:rsid w:val="000A29A1"/>
    <w:rPr>
      <w:color w:val="800080"/>
      <w:u w:val="single"/>
    </w:rPr>
  </w:style>
  <w:style w:type="paragraph" w:customStyle="1" w:styleId="c2">
    <w:name w:val="c2"/>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4">
    <w:name w:val="c64"/>
    <w:basedOn w:val="a0"/>
    <w:rsid w:val="000A29A1"/>
  </w:style>
  <w:style w:type="character" w:customStyle="1" w:styleId="c105">
    <w:name w:val="c105"/>
    <w:basedOn w:val="a0"/>
    <w:rsid w:val="000A29A1"/>
  </w:style>
  <w:style w:type="paragraph" w:customStyle="1" w:styleId="c3">
    <w:name w:val="c3"/>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8">
    <w:name w:val="c58"/>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7">
    <w:name w:val="c107"/>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6">
    <w:name w:val="c76"/>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
    <w:name w:val="c21"/>
    <w:basedOn w:val="a0"/>
    <w:rsid w:val="000A29A1"/>
  </w:style>
  <w:style w:type="character" w:customStyle="1" w:styleId="c60">
    <w:name w:val="c60"/>
    <w:basedOn w:val="a0"/>
    <w:rsid w:val="000A29A1"/>
  </w:style>
  <w:style w:type="character" w:customStyle="1" w:styleId="c84">
    <w:name w:val="c84"/>
    <w:basedOn w:val="a0"/>
    <w:rsid w:val="000A29A1"/>
  </w:style>
  <w:style w:type="character" w:customStyle="1" w:styleId="c51">
    <w:name w:val="c51"/>
    <w:basedOn w:val="a0"/>
    <w:rsid w:val="000A29A1"/>
  </w:style>
  <w:style w:type="character" w:customStyle="1" w:styleId="c0">
    <w:name w:val="c0"/>
    <w:basedOn w:val="a0"/>
    <w:rsid w:val="000A29A1"/>
  </w:style>
  <w:style w:type="character" w:customStyle="1" w:styleId="c16">
    <w:name w:val="c16"/>
    <w:basedOn w:val="a0"/>
    <w:rsid w:val="000A29A1"/>
  </w:style>
  <w:style w:type="character" w:customStyle="1" w:styleId="c20">
    <w:name w:val="c20"/>
    <w:basedOn w:val="a0"/>
    <w:rsid w:val="000A29A1"/>
  </w:style>
  <w:style w:type="paragraph" w:customStyle="1" w:styleId="c42">
    <w:name w:val="c42"/>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A29A1"/>
  </w:style>
  <w:style w:type="paragraph" w:customStyle="1" w:styleId="c17">
    <w:name w:val="c17"/>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0A29A1"/>
  </w:style>
  <w:style w:type="paragraph" w:customStyle="1" w:styleId="c1">
    <w:name w:val="c1"/>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0A29A1"/>
  </w:style>
  <w:style w:type="character" w:customStyle="1" w:styleId="c94">
    <w:name w:val="c94"/>
    <w:basedOn w:val="a0"/>
    <w:rsid w:val="000A29A1"/>
  </w:style>
  <w:style w:type="character" w:customStyle="1" w:styleId="c40">
    <w:name w:val="c40"/>
    <w:basedOn w:val="a0"/>
    <w:rsid w:val="000A29A1"/>
  </w:style>
  <w:style w:type="character" w:customStyle="1" w:styleId="c79">
    <w:name w:val="c79"/>
    <w:basedOn w:val="a0"/>
    <w:rsid w:val="000A29A1"/>
  </w:style>
  <w:style w:type="character" w:customStyle="1" w:styleId="c104">
    <w:name w:val="c104"/>
    <w:basedOn w:val="a0"/>
    <w:rsid w:val="000A29A1"/>
  </w:style>
  <w:style w:type="character" w:customStyle="1" w:styleId="c80">
    <w:name w:val="c80"/>
    <w:basedOn w:val="a0"/>
    <w:rsid w:val="000A29A1"/>
  </w:style>
  <w:style w:type="paragraph" w:customStyle="1" w:styleId="c23">
    <w:name w:val="c23"/>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6">
    <w:name w:val="c36"/>
    <w:basedOn w:val="a0"/>
    <w:rsid w:val="000A29A1"/>
  </w:style>
  <w:style w:type="character" w:customStyle="1" w:styleId="c15">
    <w:name w:val="c15"/>
    <w:basedOn w:val="a0"/>
    <w:rsid w:val="000A29A1"/>
  </w:style>
  <w:style w:type="character" w:customStyle="1" w:styleId="c41">
    <w:name w:val="c41"/>
    <w:basedOn w:val="a0"/>
    <w:rsid w:val="000A29A1"/>
  </w:style>
  <w:style w:type="character" w:styleId="a3">
    <w:name w:val="Hyperlink"/>
    <w:basedOn w:val="a0"/>
    <w:uiPriority w:val="99"/>
    <w:semiHidden/>
    <w:unhideWhenUsed/>
    <w:rsid w:val="000A29A1"/>
    <w:rPr>
      <w:color w:val="0000FF"/>
      <w:u w:val="single"/>
    </w:rPr>
  </w:style>
  <w:style w:type="character" w:styleId="a4">
    <w:name w:val="FollowedHyperlink"/>
    <w:basedOn w:val="a0"/>
    <w:uiPriority w:val="99"/>
    <w:semiHidden/>
    <w:unhideWhenUsed/>
    <w:rsid w:val="000A29A1"/>
    <w:rPr>
      <w:color w:val="800080"/>
      <w:u w:val="single"/>
    </w:rPr>
  </w:style>
  <w:style w:type="paragraph" w:customStyle="1" w:styleId="c2">
    <w:name w:val="c2"/>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4">
    <w:name w:val="c64"/>
    <w:basedOn w:val="a0"/>
    <w:rsid w:val="000A29A1"/>
  </w:style>
  <w:style w:type="character" w:customStyle="1" w:styleId="c105">
    <w:name w:val="c105"/>
    <w:basedOn w:val="a0"/>
    <w:rsid w:val="000A29A1"/>
  </w:style>
  <w:style w:type="paragraph" w:customStyle="1" w:styleId="c3">
    <w:name w:val="c3"/>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8">
    <w:name w:val="c58"/>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7">
    <w:name w:val="c107"/>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6">
    <w:name w:val="c76"/>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
    <w:name w:val="c21"/>
    <w:basedOn w:val="a0"/>
    <w:rsid w:val="000A29A1"/>
  </w:style>
  <w:style w:type="character" w:customStyle="1" w:styleId="c60">
    <w:name w:val="c60"/>
    <w:basedOn w:val="a0"/>
    <w:rsid w:val="000A29A1"/>
  </w:style>
  <w:style w:type="character" w:customStyle="1" w:styleId="c84">
    <w:name w:val="c84"/>
    <w:basedOn w:val="a0"/>
    <w:rsid w:val="000A29A1"/>
  </w:style>
  <w:style w:type="character" w:customStyle="1" w:styleId="c51">
    <w:name w:val="c51"/>
    <w:basedOn w:val="a0"/>
    <w:rsid w:val="000A29A1"/>
  </w:style>
  <w:style w:type="character" w:customStyle="1" w:styleId="c0">
    <w:name w:val="c0"/>
    <w:basedOn w:val="a0"/>
    <w:rsid w:val="000A29A1"/>
  </w:style>
  <w:style w:type="character" w:customStyle="1" w:styleId="c16">
    <w:name w:val="c16"/>
    <w:basedOn w:val="a0"/>
    <w:rsid w:val="000A29A1"/>
  </w:style>
  <w:style w:type="character" w:customStyle="1" w:styleId="c20">
    <w:name w:val="c20"/>
    <w:basedOn w:val="a0"/>
    <w:rsid w:val="000A29A1"/>
  </w:style>
  <w:style w:type="paragraph" w:customStyle="1" w:styleId="c42">
    <w:name w:val="c42"/>
    <w:basedOn w:val="a"/>
    <w:rsid w:val="000A29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82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5732</Words>
  <Characters>32676</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Гимназия №2</Company>
  <LinksUpToDate>false</LinksUpToDate>
  <CharactersWithSpaces>38332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Носкова</dc:creator>
  <cp:lastModifiedBy>Татьяна Витальевна</cp:lastModifiedBy>
  <cp:revision>12</cp:revision>
  <dcterms:created xsi:type="dcterms:W3CDTF">2019-09-12T08:39:00Z</dcterms:created>
  <dcterms:modified xsi:type="dcterms:W3CDTF">2020-06-19T09:20:00Z</dcterms:modified>
</cp:coreProperties>
</file>